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72ADAC83" w:rsidR="00D1578B" w:rsidRPr="00D1578B" w:rsidRDefault="00D1578B" w:rsidP="00D1578B">
      <w:pPr>
        <w:widowControl w:val="0"/>
        <w:tabs>
          <w:tab w:val="left" w:pos="6289"/>
        </w:tabs>
        <w:spacing w:after="0"/>
        <w:rPr>
          <w:rFonts w:ascii="Arial" w:hAnsi="Arial"/>
          <w:b/>
          <w:i/>
          <w:sz w:val="32"/>
          <w:lang w:val="sv-SE" w:eastAsia="ko-KR"/>
        </w:rPr>
      </w:pPr>
      <w:r w:rsidRPr="00D1578B">
        <w:rPr>
          <w:rFonts w:ascii="Arial" w:hAnsi="Arial"/>
          <w:b/>
          <w:noProof/>
          <w:sz w:val="24"/>
          <w:lang w:val="en-US"/>
        </w:rPr>
        <w:t>3GPP TSG-RAN2 Meeting #9</w:t>
      </w:r>
      <w:r w:rsidR="000D5322">
        <w:rPr>
          <w:rFonts w:ascii="Arial" w:hAnsi="Arial" w:hint="eastAsia"/>
          <w:b/>
          <w:noProof/>
          <w:sz w:val="24"/>
          <w:lang w:val="en-US" w:eastAsia="ko-KR"/>
        </w:rPr>
        <w:t>8</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w:t>
      </w:r>
      <w:r w:rsidR="008814DD" w:rsidRPr="008814DD">
        <w:t xml:space="preserve"> </w:t>
      </w:r>
      <w:r w:rsidR="008814DD" w:rsidRPr="008814DD">
        <w:rPr>
          <w:rFonts w:ascii="Arial" w:hAnsi="Arial"/>
          <w:b/>
          <w:i/>
          <w:sz w:val="32"/>
          <w:lang w:val="sv-SE" w:eastAsia="ko-KR"/>
        </w:rPr>
        <w:t>1704515</w:t>
      </w:r>
    </w:p>
    <w:p w14:paraId="34C46AEB" w14:textId="4D06C71E" w:rsidR="00D1578B" w:rsidRPr="00D1578B" w:rsidRDefault="000D5322" w:rsidP="00D1578B">
      <w:pPr>
        <w:tabs>
          <w:tab w:val="right" w:pos="9639"/>
        </w:tabs>
        <w:spacing w:after="0"/>
        <w:rPr>
          <w:rFonts w:ascii="Arial" w:eastAsia="맑은 고딕" w:hAnsi="Arial"/>
          <w:b/>
          <w:noProof/>
          <w:sz w:val="24"/>
          <w:lang w:eastAsia="ko-KR"/>
        </w:rPr>
      </w:pPr>
      <w:r>
        <w:rPr>
          <w:rFonts w:ascii="Arial" w:hAnsi="Arial" w:hint="eastAsia"/>
          <w:b/>
          <w:noProof/>
          <w:sz w:val="24"/>
          <w:lang w:val="en-US" w:eastAsia="ko-KR"/>
        </w:rPr>
        <w:t>Hangzhou</w:t>
      </w:r>
      <w:r w:rsidR="00D1578B" w:rsidRPr="00D1578B">
        <w:rPr>
          <w:rFonts w:ascii="Arial" w:hAnsi="Arial"/>
          <w:b/>
          <w:noProof/>
          <w:sz w:val="24"/>
          <w:lang w:val="en-US"/>
        </w:rPr>
        <w:t xml:space="preserve">, </w:t>
      </w:r>
      <w:r w:rsidR="00011639">
        <w:rPr>
          <w:rFonts w:ascii="Arial" w:hAnsi="Arial" w:hint="eastAsia"/>
          <w:b/>
          <w:noProof/>
          <w:sz w:val="24"/>
          <w:lang w:val="en-US" w:eastAsia="ko-KR"/>
        </w:rPr>
        <w:t>China</w:t>
      </w:r>
      <w:r w:rsidR="00D1578B" w:rsidRPr="00D1578B">
        <w:rPr>
          <w:rFonts w:ascii="Arial" w:hAnsi="Arial"/>
          <w:b/>
          <w:noProof/>
          <w:sz w:val="24"/>
          <w:lang w:val="en-US"/>
        </w:rPr>
        <w:t xml:space="preserve">, </w:t>
      </w:r>
      <w:r w:rsidR="00011639">
        <w:rPr>
          <w:rFonts w:ascii="Arial" w:hAnsi="Arial" w:hint="eastAsia"/>
          <w:b/>
          <w:noProof/>
          <w:sz w:val="24"/>
          <w:lang w:val="en-US" w:eastAsia="ko-KR"/>
        </w:rPr>
        <w:t>15</w:t>
      </w:r>
      <w:r w:rsidR="00011639" w:rsidRPr="00F85A86">
        <w:rPr>
          <w:rFonts w:ascii="Arial" w:eastAsia="맑은 고딕" w:hAnsi="Arial"/>
          <w:b/>
          <w:noProof/>
          <w:sz w:val="24"/>
          <w:vertAlign w:val="superscript"/>
          <w:lang w:eastAsia="ko-KR"/>
        </w:rPr>
        <w:t>th</w:t>
      </w:r>
      <w:r w:rsidR="00D1578B" w:rsidRPr="00D1578B">
        <w:rPr>
          <w:rFonts w:ascii="Arial" w:hAnsi="Arial"/>
          <w:b/>
          <w:noProof/>
          <w:sz w:val="24"/>
          <w:lang w:val="en-US" w:eastAsia="ko-KR"/>
        </w:rPr>
        <w:t xml:space="preserve"> </w:t>
      </w:r>
      <w:r w:rsidR="00D1578B" w:rsidRPr="00D1578B">
        <w:rPr>
          <w:rFonts w:ascii="Arial" w:eastAsia="맑은 고딕" w:hAnsi="Arial"/>
          <w:b/>
          <w:noProof/>
          <w:sz w:val="24"/>
          <w:lang w:eastAsia="ko-KR"/>
        </w:rPr>
        <w:t xml:space="preserve">– </w:t>
      </w:r>
      <w:r w:rsidR="00011639">
        <w:rPr>
          <w:rFonts w:ascii="Arial" w:eastAsia="맑은 고딕" w:hAnsi="Arial" w:hint="eastAsia"/>
          <w:b/>
          <w:noProof/>
          <w:sz w:val="24"/>
          <w:lang w:eastAsia="ko-KR"/>
        </w:rPr>
        <w:t>19</w:t>
      </w:r>
      <w:r w:rsidR="00D1578B" w:rsidRPr="00F85A86">
        <w:rPr>
          <w:rFonts w:ascii="Arial" w:eastAsia="맑은 고딕" w:hAnsi="Arial"/>
          <w:b/>
          <w:noProof/>
          <w:sz w:val="24"/>
          <w:vertAlign w:val="superscript"/>
          <w:lang w:eastAsia="ko-KR"/>
        </w:rPr>
        <w:t>th</w:t>
      </w:r>
      <w:r w:rsidR="00D1578B" w:rsidRPr="00D1578B">
        <w:rPr>
          <w:rFonts w:ascii="Arial" w:eastAsia="맑은 고딕" w:hAnsi="Arial"/>
          <w:b/>
          <w:noProof/>
          <w:sz w:val="24"/>
          <w:lang w:eastAsia="ko-KR"/>
        </w:rPr>
        <w:t xml:space="preserve"> </w:t>
      </w:r>
      <w:r w:rsidR="00011639">
        <w:rPr>
          <w:rFonts w:ascii="Arial" w:eastAsia="맑은 고딕" w:hAnsi="Arial" w:hint="eastAsia"/>
          <w:b/>
          <w:noProof/>
          <w:sz w:val="24"/>
          <w:lang w:eastAsia="ko-KR"/>
        </w:rPr>
        <w:t>May</w:t>
      </w:r>
      <w:r w:rsidR="00D1578B" w:rsidRPr="00D1578B">
        <w:rPr>
          <w:rFonts w:ascii="Arial" w:eastAsia="맑은 고딕" w:hAnsi="Arial"/>
          <w:b/>
          <w:noProof/>
          <w:sz w:val="24"/>
          <w:lang w:eastAsia="ko-KR"/>
        </w:rPr>
        <w:t>, 2017</w:t>
      </w:r>
    </w:p>
    <w:p w14:paraId="6E469BC0" w14:textId="77777777" w:rsidR="0013687D" w:rsidRPr="00D1578B"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04342378"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E4463E" w:rsidRPr="00E4463E">
        <w:rPr>
          <w:rFonts w:ascii="Arial" w:hAnsi="Arial"/>
          <w:sz w:val="24"/>
          <w:lang w:val="en-US" w:eastAsia="ko-KR"/>
        </w:rPr>
        <w:t>10.3.2.3</w:t>
      </w:r>
      <w:r w:rsidR="00E4463E">
        <w:rPr>
          <w:rFonts w:ascii="Arial" w:hAnsi="Arial" w:hint="eastAsia"/>
          <w:sz w:val="24"/>
          <w:lang w:val="en-US" w:eastAsia="ko-KR"/>
        </w:rPr>
        <w:t xml:space="preserve"> (</w:t>
      </w:r>
      <w:r w:rsidR="00011639" w:rsidRPr="00FC13B2">
        <w:rPr>
          <w:rFonts w:ascii="Arial" w:hAnsi="Arial"/>
          <w:sz w:val="24"/>
          <w:lang w:val="en-US" w:eastAsia="ko-KR"/>
        </w:rPr>
        <w:t>NR_newRAT</w:t>
      </w:r>
      <w:r w:rsidR="00011639">
        <w:rPr>
          <w:rFonts w:ascii="Arial" w:hAnsi="Arial"/>
          <w:sz w:val="24"/>
          <w:lang w:val="en-US" w:eastAsia="ko-KR"/>
        </w:rPr>
        <w:t>-Core</w:t>
      </w:r>
      <w:r w:rsidR="00011639">
        <w:rPr>
          <w:rFonts w:ascii="Arial" w:hAnsi="Arial" w:hint="eastAsia"/>
          <w:sz w:val="24"/>
          <w:lang w:val="en-US" w:eastAsia="ko-KR"/>
        </w:rPr>
        <w:t>)</w:t>
      </w:r>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56856096"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A6074" w:rsidRPr="009A6074">
        <w:rPr>
          <w:rFonts w:ascii="Arial" w:hAnsi="Arial"/>
          <w:sz w:val="24"/>
          <w:lang w:val="en-US" w:eastAsia="ko-KR"/>
        </w:rPr>
        <w:t xml:space="preserve">Sequence Number for UMD </w:t>
      </w:r>
      <w:r w:rsidR="00953B2D">
        <w:rPr>
          <w:rFonts w:ascii="Arial" w:hAnsi="Arial" w:hint="eastAsia"/>
          <w:sz w:val="24"/>
          <w:lang w:val="en-US" w:eastAsia="ko-KR"/>
        </w:rPr>
        <w:t>P</w:t>
      </w:r>
      <w:r w:rsidR="009A6074" w:rsidRPr="009A6074">
        <w:rPr>
          <w:rFonts w:ascii="Arial" w:hAnsi="Arial"/>
          <w:sz w:val="24"/>
          <w:lang w:val="en-US" w:eastAsia="ko-KR"/>
        </w:rPr>
        <w:t>DU</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9138E8A" w14:textId="7C461438" w:rsidR="00D1578B" w:rsidRPr="007F27FC" w:rsidRDefault="009A6074" w:rsidP="001F3E24">
      <w:pPr>
        <w:rPr>
          <w:sz w:val="22"/>
          <w:lang w:eastAsia="ko-KR"/>
        </w:rPr>
      </w:pPr>
      <w:r>
        <w:rPr>
          <w:rFonts w:hint="eastAsia"/>
          <w:sz w:val="22"/>
          <w:lang w:eastAsia="ko-KR"/>
        </w:rPr>
        <w:t>In</w:t>
      </w:r>
      <w:r w:rsidR="00554ED9" w:rsidRPr="00554ED9">
        <w:rPr>
          <w:sz w:val="22"/>
          <w:lang w:eastAsia="ko-KR"/>
        </w:rPr>
        <w:t xml:space="preserve"> the </w:t>
      </w:r>
      <w:r w:rsidR="00486DEA">
        <w:rPr>
          <w:rFonts w:hint="eastAsia"/>
          <w:sz w:val="22"/>
          <w:lang w:eastAsia="ko-KR"/>
        </w:rPr>
        <w:t>RAN2#97bis</w:t>
      </w:r>
      <w:r w:rsidR="00554ED9" w:rsidRPr="00554ED9">
        <w:rPr>
          <w:sz w:val="22"/>
          <w:lang w:eastAsia="ko-KR"/>
        </w:rPr>
        <w:t xml:space="preserve"> meeting</w:t>
      </w:r>
      <w:r>
        <w:rPr>
          <w:rFonts w:hint="eastAsia"/>
          <w:sz w:val="22"/>
          <w:lang w:eastAsia="ko-KR"/>
        </w:rPr>
        <w:t xml:space="preserve">, new agreements for RLC PDU format were made but the </w:t>
      </w:r>
      <w:r>
        <w:rPr>
          <w:sz w:val="22"/>
          <w:lang w:eastAsia="ko-KR"/>
        </w:rPr>
        <w:t>SN field for UM</w:t>
      </w:r>
      <w:r>
        <w:rPr>
          <w:rFonts w:hint="eastAsia"/>
          <w:sz w:val="22"/>
          <w:lang w:eastAsia="ko-KR"/>
        </w:rPr>
        <w:t>D PDU was left for FFS like below.</w:t>
      </w:r>
    </w:p>
    <w:tbl>
      <w:tblPr>
        <w:tblStyle w:val="a8"/>
        <w:tblW w:w="0" w:type="auto"/>
        <w:tblInd w:w="392" w:type="dxa"/>
        <w:tblLook w:val="04A0" w:firstRow="1" w:lastRow="0" w:firstColumn="1" w:lastColumn="0" w:noHBand="0" w:noVBand="1"/>
      </w:tblPr>
      <w:tblGrid>
        <w:gridCol w:w="9447"/>
      </w:tblGrid>
      <w:tr w:rsidR="004134E3" w14:paraId="6706B8F5" w14:textId="77777777" w:rsidTr="007F27FC">
        <w:trPr>
          <w:trHeight w:val="1003"/>
        </w:trPr>
        <w:tc>
          <w:tcPr>
            <w:tcW w:w="9447" w:type="dxa"/>
          </w:tcPr>
          <w:p w14:paraId="20ABB2C5" w14:textId="77777777" w:rsidR="00486DEA" w:rsidRDefault="00486DEA" w:rsidP="00486DEA">
            <w:pPr>
              <w:rPr>
                <w:sz w:val="22"/>
                <w:lang w:eastAsia="ko-KR"/>
              </w:rPr>
            </w:pPr>
            <w:r>
              <w:rPr>
                <w:sz w:val="22"/>
                <w:lang w:eastAsia="ko-KR"/>
              </w:rPr>
              <w:t>Agreements:</w:t>
            </w:r>
          </w:p>
          <w:p w14:paraId="178511C0" w14:textId="6E33A472" w:rsidR="00486DEA" w:rsidRPr="00486DEA" w:rsidRDefault="009A6074" w:rsidP="009A6074">
            <w:pPr>
              <w:pStyle w:val="a6"/>
              <w:numPr>
                <w:ilvl w:val="0"/>
                <w:numId w:val="22"/>
              </w:numPr>
              <w:ind w:leftChars="0"/>
              <w:rPr>
                <w:sz w:val="22"/>
                <w:lang w:eastAsia="ko-KR"/>
              </w:rPr>
            </w:pPr>
            <w:r w:rsidRPr="009A6074">
              <w:rPr>
                <w:sz w:val="22"/>
                <w:highlight w:val="yellow"/>
                <w:lang w:eastAsia="ko-KR"/>
              </w:rPr>
              <w:t>FFS if NR RLC UMD SDU should not include SN field and only NR RLC UMD SDU segment should carry SN field</w:t>
            </w:r>
          </w:p>
        </w:tc>
      </w:tr>
    </w:tbl>
    <w:p w14:paraId="47359A68" w14:textId="77777777" w:rsidR="007F27FC" w:rsidRDefault="007F27FC" w:rsidP="001F3E24">
      <w:pPr>
        <w:rPr>
          <w:sz w:val="22"/>
          <w:lang w:val="en-US" w:eastAsia="ko-KR"/>
        </w:rPr>
      </w:pPr>
    </w:p>
    <w:p w14:paraId="3BB9CEFA" w14:textId="58808BF0" w:rsidR="006A03CE" w:rsidRPr="004134E3" w:rsidRDefault="004134E3" w:rsidP="001F3E24">
      <w:pPr>
        <w:rPr>
          <w:sz w:val="22"/>
          <w:lang w:val="en-US" w:eastAsia="ko-KR"/>
        </w:rPr>
      </w:pPr>
      <w:r>
        <w:rPr>
          <w:rFonts w:hint="eastAsia"/>
          <w:sz w:val="22"/>
          <w:lang w:val="en-US" w:eastAsia="ko-KR"/>
        </w:rPr>
        <w:t xml:space="preserve">In </w:t>
      </w:r>
      <w:r w:rsidRPr="004134E3">
        <w:rPr>
          <w:sz w:val="22"/>
          <w:lang w:val="en-US" w:eastAsia="ko-KR"/>
        </w:rPr>
        <w:t xml:space="preserve">this contribution, </w:t>
      </w:r>
      <w:r w:rsidR="009A6074">
        <w:rPr>
          <w:rFonts w:hint="eastAsia"/>
          <w:sz w:val="22"/>
          <w:lang w:val="en-US" w:eastAsia="ko-KR"/>
        </w:rPr>
        <w:t>we</w:t>
      </w:r>
      <w:r w:rsidR="001B7B82">
        <w:rPr>
          <w:sz w:val="22"/>
          <w:lang w:val="en-US" w:eastAsia="ko-KR"/>
        </w:rPr>
        <w:t xml:space="preserve"> discuss</w:t>
      </w:r>
      <w:r w:rsidR="001B7B82">
        <w:rPr>
          <w:rFonts w:hint="eastAsia"/>
          <w:sz w:val="22"/>
          <w:lang w:val="en-US" w:eastAsia="ko-KR"/>
        </w:rPr>
        <w:t xml:space="preserve"> about Sequence Number (SN) field for UMD </w:t>
      </w:r>
      <w:r w:rsidR="00953B2D">
        <w:rPr>
          <w:sz w:val="22"/>
          <w:lang w:val="en-US" w:eastAsia="ko-KR"/>
        </w:rPr>
        <w:t>P</w:t>
      </w:r>
      <w:r w:rsidR="001B7B82">
        <w:rPr>
          <w:rFonts w:hint="eastAsia"/>
          <w:sz w:val="22"/>
          <w:lang w:val="en-US" w:eastAsia="ko-KR"/>
        </w:rPr>
        <w:t>DUs</w:t>
      </w:r>
      <w:r w:rsidRPr="004134E3">
        <w:rPr>
          <w:sz w:val="22"/>
          <w:lang w:val="en-US" w:eastAsia="ko-KR"/>
        </w:rPr>
        <w:t>.</w:t>
      </w:r>
    </w:p>
    <w:p w14:paraId="2E502B9C" w14:textId="77777777" w:rsidR="00232BB5" w:rsidRDefault="00232BB5" w:rsidP="001F3E24">
      <w:pPr>
        <w:rPr>
          <w:sz w:val="22"/>
          <w:lang w:eastAsia="ko-KR"/>
        </w:rPr>
      </w:pP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53538370" w14:textId="71D6AC3D" w:rsidR="007A465D" w:rsidRDefault="001B7B82" w:rsidP="00EB148E">
      <w:pPr>
        <w:rPr>
          <w:sz w:val="22"/>
          <w:lang w:val="en-US" w:eastAsia="ko-KR"/>
        </w:rPr>
      </w:pPr>
      <w:r>
        <w:rPr>
          <w:rFonts w:hint="eastAsia"/>
          <w:sz w:val="22"/>
          <w:lang w:val="en-US" w:eastAsia="ko-KR"/>
        </w:rPr>
        <w:t xml:space="preserve">In LTE, </w:t>
      </w:r>
      <w:r w:rsidR="000C16C9">
        <w:rPr>
          <w:rFonts w:hint="eastAsia"/>
          <w:sz w:val="22"/>
          <w:lang w:val="en-US" w:eastAsia="ko-KR"/>
        </w:rPr>
        <w:t xml:space="preserve">even if the transmitting UM RLC entity does not provide retransmission, the transmitting UM RLC entity must </w:t>
      </w:r>
      <w:r w:rsidR="000C16C9">
        <w:rPr>
          <w:sz w:val="22"/>
          <w:lang w:val="en-US" w:eastAsia="ko-KR"/>
        </w:rPr>
        <w:t>include</w:t>
      </w:r>
      <w:r w:rsidR="000C16C9">
        <w:rPr>
          <w:rFonts w:hint="eastAsia"/>
          <w:sz w:val="22"/>
          <w:lang w:val="en-US" w:eastAsia="ko-KR"/>
        </w:rPr>
        <w:t xml:space="preserve"> SN in each UMD PDU to support </w:t>
      </w:r>
      <w:r w:rsidR="006D285F">
        <w:rPr>
          <w:rFonts w:hint="eastAsia"/>
          <w:sz w:val="22"/>
          <w:lang w:val="en-US" w:eastAsia="ko-KR"/>
        </w:rPr>
        <w:t>the following functions:</w:t>
      </w:r>
    </w:p>
    <w:p w14:paraId="2314CC0E" w14:textId="78D3A148" w:rsidR="006D285F" w:rsidRDefault="006D285F" w:rsidP="006D285F">
      <w:pPr>
        <w:pStyle w:val="a6"/>
        <w:numPr>
          <w:ilvl w:val="0"/>
          <w:numId w:val="23"/>
        </w:numPr>
        <w:ind w:leftChars="0"/>
        <w:rPr>
          <w:sz w:val="22"/>
          <w:lang w:val="en-US" w:eastAsia="ko-KR"/>
        </w:rPr>
      </w:pPr>
      <w:r>
        <w:rPr>
          <w:sz w:val="22"/>
          <w:lang w:val="en-US" w:eastAsia="ko-KR"/>
        </w:rPr>
        <w:t>R</w:t>
      </w:r>
      <w:r>
        <w:rPr>
          <w:rFonts w:hint="eastAsia"/>
          <w:sz w:val="22"/>
          <w:lang w:val="en-US" w:eastAsia="ko-KR"/>
        </w:rPr>
        <w:t>eordering of RLC data PDU</w:t>
      </w:r>
    </w:p>
    <w:p w14:paraId="4E3525DF" w14:textId="0CAD5342" w:rsidR="006D285F" w:rsidRDefault="006D285F" w:rsidP="006D285F">
      <w:pPr>
        <w:pStyle w:val="a6"/>
        <w:numPr>
          <w:ilvl w:val="0"/>
          <w:numId w:val="23"/>
        </w:numPr>
        <w:ind w:leftChars="0"/>
        <w:rPr>
          <w:sz w:val="22"/>
          <w:lang w:val="en-US" w:eastAsia="ko-KR"/>
        </w:rPr>
      </w:pPr>
      <w:r>
        <w:rPr>
          <w:sz w:val="22"/>
          <w:lang w:val="en-US" w:eastAsia="ko-KR"/>
        </w:rPr>
        <w:t>D</w:t>
      </w:r>
      <w:r>
        <w:rPr>
          <w:rFonts w:hint="eastAsia"/>
          <w:sz w:val="22"/>
          <w:lang w:val="en-US" w:eastAsia="ko-KR"/>
        </w:rPr>
        <w:t>uplicate detection</w:t>
      </w:r>
    </w:p>
    <w:p w14:paraId="705FC5F1" w14:textId="79D9E4A2" w:rsidR="006D285F" w:rsidRDefault="006D285F" w:rsidP="006D285F">
      <w:pPr>
        <w:pStyle w:val="a6"/>
        <w:numPr>
          <w:ilvl w:val="0"/>
          <w:numId w:val="23"/>
        </w:numPr>
        <w:ind w:leftChars="0"/>
        <w:rPr>
          <w:sz w:val="22"/>
          <w:lang w:val="en-US" w:eastAsia="ko-KR"/>
        </w:rPr>
      </w:pPr>
      <w:r>
        <w:rPr>
          <w:sz w:val="22"/>
          <w:lang w:val="en-US" w:eastAsia="ko-KR"/>
        </w:rPr>
        <w:t>D</w:t>
      </w:r>
      <w:r>
        <w:rPr>
          <w:rFonts w:hint="eastAsia"/>
          <w:sz w:val="22"/>
          <w:lang w:val="en-US" w:eastAsia="ko-KR"/>
        </w:rPr>
        <w:t>etecting a missing RLC PDU</w:t>
      </w:r>
      <w:r w:rsidR="000C16C9">
        <w:rPr>
          <w:rFonts w:hint="eastAsia"/>
          <w:sz w:val="22"/>
          <w:lang w:val="en-US" w:eastAsia="ko-KR"/>
        </w:rPr>
        <w:t xml:space="preserve"> </w:t>
      </w:r>
    </w:p>
    <w:p w14:paraId="2D30F698" w14:textId="77777777" w:rsidR="007A465D" w:rsidRDefault="007A465D" w:rsidP="00EB148E">
      <w:pPr>
        <w:rPr>
          <w:sz w:val="22"/>
          <w:lang w:val="en-US" w:eastAsia="ko-KR"/>
        </w:rPr>
      </w:pPr>
    </w:p>
    <w:p w14:paraId="0A2811AD" w14:textId="0C0FB748" w:rsidR="003E03BB" w:rsidRDefault="00647107" w:rsidP="00EB148E">
      <w:pPr>
        <w:rPr>
          <w:sz w:val="22"/>
          <w:lang w:val="en-US" w:eastAsia="ko-KR"/>
        </w:rPr>
      </w:pPr>
      <w:r>
        <w:rPr>
          <w:rFonts w:hint="eastAsia"/>
          <w:sz w:val="22"/>
          <w:lang w:val="en-US" w:eastAsia="ko-KR"/>
        </w:rPr>
        <w:t>T</w:t>
      </w:r>
      <w:r w:rsidR="000C16C9">
        <w:rPr>
          <w:rFonts w:hint="eastAsia"/>
          <w:sz w:val="22"/>
          <w:lang w:val="en-US" w:eastAsia="ko-KR"/>
        </w:rPr>
        <w:t>he above functions are</w:t>
      </w:r>
      <w:r w:rsidR="00D85174">
        <w:rPr>
          <w:rFonts w:hint="eastAsia"/>
          <w:sz w:val="22"/>
          <w:lang w:val="en-US" w:eastAsia="ko-KR"/>
        </w:rPr>
        <w:t xml:space="preserve"> fundamentally </w:t>
      </w:r>
      <w:r w:rsidR="000C16C9">
        <w:rPr>
          <w:rFonts w:hint="eastAsia"/>
          <w:sz w:val="22"/>
          <w:lang w:val="en-US" w:eastAsia="ko-KR"/>
        </w:rPr>
        <w:t>based on the reordering window to provide in-order delivery to the upper layer.</w:t>
      </w:r>
      <w:r>
        <w:rPr>
          <w:rFonts w:hint="eastAsia"/>
          <w:sz w:val="22"/>
          <w:lang w:val="en-US" w:eastAsia="ko-KR"/>
        </w:rPr>
        <w:t xml:space="preserve"> However, in NR, the rece</w:t>
      </w:r>
      <w:r w:rsidR="00DC720C">
        <w:rPr>
          <w:rFonts w:hint="eastAsia"/>
          <w:sz w:val="22"/>
          <w:lang w:val="en-US" w:eastAsia="ko-KR"/>
        </w:rPr>
        <w:t>i</w:t>
      </w:r>
      <w:r>
        <w:rPr>
          <w:rFonts w:hint="eastAsia"/>
          <w:sz w:val="22"/>
          <w:lang w:val="en-US" w:eastAsia="ko-KR"/>
        </w:rPr>
        <w:t>ving UM RLC entity does not need the reordering window anymore because the reordering function will move into the PDCP layer</w:t>
      </w:r>
      <w:r w:rsidR="00AA2BEF">
        <w:rPr>
          <w:rFonts w:hint="eastAsia"/>
          <w:sz w:val="22"/>
          <w:lang w:val="en-US" w:eastAsia="ko-KR"/>
        </w:rPr>
        <w:t xml:space="preserve"> and out-of-order delivery is allowed</w:t>
      </w:r>
      <w:r w:rsidR="00DC720C">
        <w:rPr>
          <w:rFonts w:hint="eastAsia"/>
          <w:sz w:val="22"/>
          <w:lang w:val="en-US" w:eastAsia="ko-KR"/>
        </w:rPr>
        <w:t>.</w:t>
      </w:r>
    </w:p>
    <w:p w14:paraId="2781B3D9" w14:textId="60C0CDF8" w:rsidR="00AA2BEF" w:rsidRDefault="00AA2BEF" w:rsidP="00AA2BEF">
      <w:pPr>
        <w:rPr>
          <w:rFonts w:eastAsiaTheme="minorEastAsia"/>
          <w:b/>
          <w:sz w:val="22"/>
          <w:szCs w:val="22"/>
          <w:lang w:eastAsia="ko-KR"/>
        </w:rPr>
      </w:pPr>
      <w:r w:rsidRPr="008718B5">
        <w:rPr>
          <w:rFonts w:eastAsiaTheme="minorEastAsia"/>
          <w:b/>
          <w:sz w:val="22"/>
          <w:szCs w:val="22"/>
          <w:lang w:eastAsia="ko-KR"/>
        </w:rPr>
        <w:t>Observation</w:t>
      </w:r>
      <w:r>
        <w:rPr>
          <w:rFonts w:eastAsiaTheme="minorEastAsia" w:hint="eastAsia"/>
          <w:b/>
          <w:sz w:val="22"/>
          <w:szCs w:val="22"/>
          <w:lang w:eastAsia="ko-KR"/>
        </w:rPr>
        <w:t xml:space="preserve"> 1.</w:t>
      </w:r>
      <w:r>
        <w:rPr>
          <w:rFonts w:eastAsiaTheme="minorEastAsia" w:hint="eastAsia"/>
          <w:b/>
          <w:sz w:val="22"/>
          <w:szCs w:val="22"/>
          <w:lang w:eastAsia="ko-KR"/>
        </w:rPr>
        <w:tab/>
        <w:t xml:space="preserve">In NR, the UM RLC entity </w:t>
      </w:r>
      <w:r w:rsidR="00E5721F">
        <w:rPr>
          <w:rFonts w:eastAsiaTheme="minorEastAsia"/>
          <w:b/>
          <w:sz w:val="22"/>
          <w:szCs w:val="22"/>
          <w:lang w:eastAsia="ko-KR"/>
        </w:rPr>
        <w:t>does</w:t>
      </w:r>
      <w:r>
        <w:rPr>
          <w:rFonts w:eastAsiaTheme="minorEastAsia" w:hint="eastAsia"/>
          <w:b/>
          <w:sz w:val="22"/>
          <w:szCs w:val="22"/>
          <w:lang w:eastAsia="ko-KR"/>
        </w:rPr>
        <w:t xml:space="preserve"> not </w:t>
      </w:r>
      <w:r w:rsidR="00E5721F">
        <w:rPr>
          <w:rFonts w:eastAsiaTheme="minorEastAsia"/>
          <w:b/>
          <w:sz w:val="22"/>
          <w:szCs w:val="22"/>
          <w:lang w:eastAsia="ko-KR"/>
        </w:rPr>
        <w:t>require</w:t>
      </w:r>
      <w:r>
        <w:rPr>
          <w:rFonts w:eastAsiaTheme="minorEastAsia" w:hint="eastAsia"/>
          <w:b/>
          <w:sz w:val="22"/>
          <w:szCs w:val="22"/>
          <w:lang w:eastAsia="ko-KR"/>
        </w:rPr>
        <w:t xml:space="preserve"> the reordering window. </w:t>
      </w:r>
    </w:p>
    <w:p w14:paraId="32063A36" w14:textId="77777777" w:rsidR="003E03BB" w:rsidRPr="00AA2BEF" w:rsidRDefault="003E03BB" w:rsidP="003E03BB">
      <w:pPr>
        <w:rPr>
          <w:sz w:val="22"/>
          <w:lang w:eastAsia="ko-KR"/>
        </w:rPr>
      </w:pPr>
    </w:p>
    <w:p w14:paraId="33F3EDCE" w14:textId="77777777" w:rsidR="003E03BB" w:rsidRPr="00AA2BEF" w:rsidRDefault="003E03BB" w:rsidP="003E03BB">
      <w:pPr>
        <w:pStyle w:val="Doc-text2"/>
        <w:pBdr>
          <w:top w:val="single" w:sz="4" w:space="1" w:color="auto"/>
          <w:left w:val="single" w:sz="4" w:space="4" w:color="auto"/>
          <w:bottom w:val="single" w:sz="4" w:space="1" w:color="auto"/>
          <w:right w:val="single" w:sz="4" w:space="4" w:color="auto"/>
        </w:pBdr>
        <w:tabs>
          <w:tab w:val="clear" w:pos="1622"/>
          <w:tab w:val="left" w:pos="450"/>
        </w:tabs>
        <w:ind w:left="426"/>
        <w:rPr>
          <w:rFonts w:ascii="Times New Roman" w:eastAsiaTheme="minorEastAsia" w:hAnsi="Times New Roman"/>
          <w:szCs w:val="20"/>
          <w:u w:val="single"/>
          <w:lang w:val="en-US" w:eastAsia="ko-KR"/>
        </w:rPr>
      </w:pPr>
      <w:r w:rsidRPr="00AA2BEF">
        <w:rPr>
          <w:rFonts w:ascii="Times New Roman" w:hAnsi="Times New Roman"/>
          <w:szCs w:val="20"/>
          <w:u w:val="single"/>
          <w:lang w:val="en-US"/>
        </w:rPr>
        <w:t>Agreements:</w:t>
      </w:r>
    </w:p>
    <w:p w14:paraId="2FF6B68D" w14:textId="77777777" w:rsidR="003E03BB" w:rsidRPr="00AA2BEF" w:rsidRDefault="003E03BB" w:rsidP="003E03BB">
      <w:pPr>
        <w:pStyle w:val="Doc-text2"/>
        <w:pBdr>
          <w:top w:val="single" w:sz="4" w:space="1" w:color="auto"/>
          <w:left w:val="single" w:sz="4" w:space="4" w:color="auto"/>
          <w:bottom w:val="single" w:sz="4" w:space="1" w:color="auto"/>
          <w:right w:val="single" w:sz="4" w:space="4" w:color="auto"/>
        </w:pBdr>
        <w:tabs>
          <w:tab w:val="clear" w:pos="1622"/>
          <w:tab w:val="left" w:pos="450"/>
        </w:tabs>
        <w:ind w:left="426"/>
        <w:rPr>
          <w:rFonts w:ascii="Times New Roman" w:eastAsiaTheme="minorEastAsia" w:hAnsi="Times New Roman"/>
          <w:szCs w:val="20"/>
          <w:u w:val="single"/>
          <w:lang w:val="en-US" w:eastAsia="ko-KR"/>
        </w:rPr>
      </w:pPr>
      <w:r w:rsidRPr="00AA2BEF">
        <w:rPr>
          <w:rFonts w:ascii="Times New Roman" w:eastAsiaTheme="minorEastAsia" w:hAnsi="Times New Roman"/>
          <w:szCs w:val="20"/>
          <w:lang w:val="en-US" w:eastAsia="ko-KR"/>
        </w:rPr>
        <w:t xml:space="preserve">- </w:t>
      </w:r>
      <w:r w:rsidRPr="00AA2BEF">
        <w:rPr>
          <w:rFonts w:ascii="Times New Roman" w:eastAsiaTheme="minorEastAsia" w:hAnsi="Times New Roman"/>
          <w:szCs w:val="20"/>
          <w:lang w:val="en-US" w:eastAsia="ko-KR"/>
        </w:rPr>
        <w:tab/>
      </w:r>
      <w:r w:rsidRPr="00AA2BEF">
        <w:rPr>
          <w:rFonts w:ascii="Times New Roman" w:hAnsi="Times New Roman"/>
          <w:szCs w:val="20"/>
        </w:rPr>
        <w:t xml:space="preserve">RLC AM/UM receiver </w:t>
      </w:r>
      <w:r w:rsidRPr="00EA3351">
        <w:rPr>
          <w:rFonts w:ascii="Times New Roman" w:hAnsi="Times New Roman"/>
          <w:szCs w:val="20"/>
          <w:highlight w:val="yellow"/>
        </w:rPr>
        <w:t>does not store complete RLC SDUs, just RLC SDUs segments</w:t>
      </w:r>
    </w:p>
    <w:p w14:paraId="26C61A56" w14:textId="77777777" w:rsidR="003E03BB" w:rsidRPr="00AA2BEF" w:rsidRDefault="003E03BB" w:rsidP="003E03BB">
      <w:pPr>
        <w:pStyle w:val="Doc-text2"/>
        <w:pBdr>
          <w:top w:val="single" w:sz="4" w:space="1" w:color="auto"/>
          <w:left w:val="single" w:sz="4" w:space="4" w:color="auto"/>
          <w:bottom w:val="single" w:sz="4" w:space="1" w:color="auto"/>
          <w:right w:val="single" w:sz="4" w:space="4" w:color="auto"/>
        </w:pBdr>
        <w:tabs>
          <w:tab w:val="clear" w:pos="1622"/>
          <w:tab w:val="left" w:pos="450"/>
        </w:tabs>
        <w:ind w:left="426"/>
        <w:rPr>
          <w:rFonts w:ascii="Times New Roman" w:hAnsi="Times New Roman"/>
          <w:szCs w:val="20"/>
          <w:lang w:val="en-US"/>
        </w:rPr>
      </w:pPr>
      <w:r w:rsidRPr="00AA2BEF">
        <w:rPr>
          <w:rFonts w:ascii="Times New Roman" w:eastAsiaTheme="minorEastAsia" w:hAnsi="Times New Roman"/>
          <w:szCs w:val="20"/>
          <w:lang w:val="en-US" w:eastAsia="ko-KR"/>
        </w:rPr>
        <w:t xml:space="preserve">- </w:t>
      </w:r>
      <w:r w:rsidRPr="00AA2BEF">
        <w:rPr>
          <w:rFonts w:ascii="Times New Roman" w:eastAsiaTheme="minorEastAsia" w:hAnsi="Times New Roman"/>
          <w:szCs w:val="20"/>
          <w:lang w:val="en-US" w:eastAsia="ko-KR"/>
        </w:rPr>
        <w:tab/>
      </w:r>
      <w:r w:rsidRPr="00AA2BEF">
        <w:rPr>
          <w:rFonts w:ascii="Times New Roman" w:hAnsi="Times New Roman"/>
          <w:szCs w:val="20"/>
          <w:lang w:val="en-US"/>
        </w:rPr>
        <w:t xml:space="preserve">Duplicate detection functionality is kept as a baseline. FFS if duplicate detection can be removed.  </w:t>
      </w:r>
    </w:p>
    <w:p w14:paraId="18ED2A4A" w14:textId="16A5FA77" w:rsidR="003E03BB" w:rsidRPr="00AA2BEF" w:rsidRDefault="003E03BB" w:rsidP="003E03BB">
      <w:pPr>
        <w:pStyle w:val="Doc-text2"/>
        <w:pBdr>
          <w:top w:val="single" w:sz="4" w:space="1" w:color="auto"/>
          <w:left w:val="single" w:sz="4" w:space="4" w:color="auto"/>
          <w:bottom w:val="single" w:sz="4" w:space="1" w:color="auto"/>
          <w:right w:val="single" w:sz="4" w:space="4" w:color="auto"/>
        </w:pBdr>
        <w:tabs>
          <w:tab w:val="clear" w:pos="1622"/>
          <w:tab w:val="left" w:pos="450"/>
        </w:tabs>
        <w:ind w:left="426"/>
        <w:rPr>
          <w:rFonts w:ascii="Times New Roman" w:hAnsi="Times New Roman"/>
          <w:szCs w:val="20"/>
          <w:lang w:val="en-US"/>
        </w:rPr>
      </w:pPr>
      <w:r w:rsidRPr="00AA2BEF">
        <w:rPr>
          <w:rFonts w:ascii="Times New Roman" w:eastAsiaTheme="minorEastAsia" w:hAnsi="Times New Roman"/>
          <w:szCs w:val="20"/>
          <w:lang w:val="en-US" w:eastAsia="ko-KR"/>
        </w:rPr>
        <w:t xml:space="preserve">- </w:t>
      </w:r>
      <w:r w:rsidRPr="00AA2BEF">
        <w:rPr>
          <w:rFonts w:ascii="Times New Roman" w:eastAsiaTheme="minorEastAsia" w:hAnsi="Times New Roman"/>
          <w:szCs w:val="20"/>
          <w:lang w:val="en-US" w:eastAsia="ko-KR"/>
        </w:rPr>
        <w:tab/>
      </w:r>
      <w:r w:rsidRPr="00AA2BEF">
        <w:rPr>
          <w:rFonts w:ascii="Times New Roman" w:hAnsi="Times New Roman"/>
          <w:szCs w:val="20"/>
          <w:lang w:val="en-US"/>
        </w:rPr>
        <w:t xml:space="preserve">RLC UM receive window operation is maintained similar to LTE. </w:t>
      </w:r>
      <w:r w:rsidRPr="00EA3351">
        <w:rPr>
          <w:rFonts w:ascii="Times New Roman" w:hAnsi="Times New Roman"/>
          <w:szCs w:val="20"/>
          <w:highlight w:val="yellow"/>
          <w:lang w:val="en-US"/>
        </w:rPr>
        <w:t>If duplicate detection is removed from RLC UM then the need for the window will depend on the mechanism use to discard</w:t>
      </w:r>
      <w:r w:rsidRPr="00AA2BEF">
        <w:rPr>
          <w:rFonts w:ascii="Times New Roman" w:hAnsi="Times New Roman"/>
          <w:szCs w:val="20"/>
          <w:lang w:val="en-US"/>
        </w:rPr>
        <w:t xml:space="preserve">.  </w:t>
      </w:r>
    </w:p>
    <w:p w14:paraId="5D7C1293" w14:textId="77777777" w:rsidR="003E03BB" w:rsidRPr="00F467D3" w:rsidRDefault="003E03BB" w:rsidP="003E03BB">
      <w:pPr>
        <w:rPr>
          <w:sz w:val="22"/>
          <w:lang w:val="en-US" w:eastAsia="ko-KR"/>
        </w:rPr>
      </w:pPr>
    </w:p>
    <w:p w14:paraId="59D172C8" w14:textId="5FAA8B8B" w:rsidR="00E5721F" w:rsidRDefault="00F467D3" w:rsidP="00EB148E">
      <w:pPr>
        <w:rPr>
          <w:sz w:val="22"/>
          <w:lang w:val="en-US" w:eastAsia="ko-KR"/>
        </w:rPr>
      </w:pPr>
      <w:r>
        <w:rPr>
          <w:rFonts w:hint="eastAsia"/>
          <w:sz w:val="22"/>
          <w:lang w:val="en-US" w:eastAsia="ko-KR"/>
        </w:rPr>
        <w:t xml:space="preserve">As shown in </w:t>
      </w:r>
      <w:r w:rsidR="003E03BB">
        <w:rPr>
          <w:rFonts w:hint="eastAsia"/>
          <w:sz w:val="22"/>
          <w:lang w:val="en-US" w:eastAsia="ko-KR"/>
        </w:rPr>
        <w:t>above</w:t>
      </w:r>
      <w:r>
        <w:rPr>
          <w:rFonts w:hint="eastAsia"/>
          <w:sz w:val="22"/>
          <w:lang w:val="en-US" w:eastAsia="ko-KR"/>
        </w:rPr>
        <w:t xml:space="preserve"> agreements, the receiving UM </w:t>
      </w:r>
      <w:r w:rsidR="00E5721F">
        <w:rPr>
          <w:sz w:val="22"/>
          <w:lang w:val="en-US" w:eastAsia="ko-KR"/>
        </w:rPr>
        <w:t xml:space="preserve">RLC </w:t>
      </w:r>
      <w:r>
        <w:rPr>
          <w:rFonts w:hint="eastAsia"/>
          <w:sz w:val="22"/>
          <w:lang w:val="en-US" w:eastAsia="ko-KR"/>
        </w:rPr>
        <w:t xml:space="preserve">entity </w:t>
      </w:r>
      <w:r w:rsidR="009A6C7E">
        <w:rPr>
          <w:rFonts w:hint="eastAsia"/>
          <w:sz w:val="22"/>
          <w:lang w:val="en-US" w:eastAsia="ko-KR"/>
        </w:rPr>
        <w:t>maintains the receiving window for duplicate detection but does</w:t>
      </w:r>
      <w:r>
        <w:rPr>
          <w:rFonts w:hint="eastAsia"/>
          <w:sz w:val="22"/>
          <w:lang w:val="en-US" w:eastAsia="ko-KR"/>
        </w:rPr>
        <w:t xml:space="preserve"> not store the complete RLC SDUs</w:t>
      </w:r>
      <w:r w:rsidR="009A6C7E">
        <w:rPr>
          <w:rFonts w:hint="eastAsia"/>
          <w:sz w:val="22"/>
          <w:lang w:val="en-US" w:eastAsia="ko-KR"/>
        </w:rPr>
        <w:t xml:space="preserve">. This means that the receiving window is only for tracking SN to detect a duplicate </w:t>
      </w:r>
      <w:r w:rsidR="003E03BB">
        <w:rPr>
          <w:rFonts w:hint="eastAsia"/>
          <w:sz w:val="22"/>
          <w:lang w:val="en-US" w:eastAsia="ko-KR"/>
        </w:rPr>
        <w:t xml:space="preserve">RLC </w:t>
      </w:r>
      <w:r w:rsidR="009A6C7E">
        <w:rPr>
          <w:rFonts w:hint="eastAsia"/>
          <w:sz w:val="22"/>
          <w:lang w:val="en-US" w:eastAsia="ko-KR"/>
        </w:rPr>
        <w:t>SDU</w:t>
      </w:r>
      <w:r w:rsidR="003E03BB">
        <w:rPr>
          <w:rFonts w:hint="eastAsia"/>
          <w:sz w:val="22"/>
          <w:lang w:val="en-US" w:eastAsia="ko-KR"/>
        </w:rPr>
        <w:t xml:space="preserve">. </w:t>
      </w:r>
    </w:p>
    <w:p w14:paraId="79D97D76" w14:textId="532D3976" w:rsidR="00AA2BEF" w:rsidRDefault="00AA2BEF" w:rsidP="00EB148E">
      <w:pPr>
        <w:rPr>
          <w:sz w:val="22"/>
          <w:lang w:val="en-US" w:eastAsia="ko-KR"/>
        </w:rPr>
      </w:pPr>
      <w:r>
        <w:rPr>
          <w:rFonts w:hint="eastAsia"/>
          <w:sz w:val="22"/>
          <w:lang w:val="en-US" w:eastAsia="ko-KR"/>
        </w:rPr>
        <w:lastRenderedPageBreak/>
        <w:t>But w</w:t>
      </w:r>
      <w:r w:rsidR="003E03BB">
        <w:rPr>
          <w:rFonts w:hint="eastAsia"/>
          <w:sz w:val="22"/>
          <w:lang w:val="en-US" w:eastAsia="ko-KR"/>
        </w:rPr>
        <w:t xml:space="preserve">e doubt that the receiving window </w:t>
      </w:r>
      <w:r>
        <w:rPr>
          <w:rFonts w:hint="eastAsia"/>
          <w:sz w:val="22"/>
          <w:lang w:val="en-US" w:eastAsia="ko-KR"/>
        </w:rPr>
        <w:t xml:space="preserve">only </w:t>
      </w:r>
      <w:r w:rsidR="003E03BB">
        <w:rPr>
          <w:rFonts w:hint="eastAsia"/>
          <w:sz w:val="22"/>
          <w:lang w:val="en-US" w:eastAsia="ko-KR"/>
        </w:rPr>
        <w:t xml:space="preserve">for duplicate detection is really needed at the receiving UM RLC </w:t>
      </w:r>
      <w:r w:rsidR="003E03BB">
        <w:rPr>
          <w:sz w:val="22"/>
          <w:lang w:val="en-US" w:eastAsia="ko-KR"/>
        </w:rPr>
        <w:t>entity</w:t>
      </w:r>
      <w:r w:rsidR="003E03BB">
        <w:rPr>
          <w:rFonts w:hint="eastAsia"/>
          <w:sz w:val="22"/>
          <w:lang w:val="en-US" w:eastAsia="ko-KR"/>
        </w:rPr>
        <w:t xml:space="preserve">, even though duplicate detection can be achieved well using the reordering window at the PDCP layer. </w:t>
      </w:r>
      <w:r w:rsidR="00EA3351">
        <w:rPr>
          <w:rFonts w:hint="eastAsia"/>
          <w:sz w:val="22"/>
          <w:lang w:val="en-US" w:eastAsia="ko-KR"/>
        </w:rPr>
        <w:t>And nobody knows how many benefits from this double check for duplicate detection at the RLC UM and the PDCP can be achieved. This may only increase the complexity of the receiving UM RLC entity without gains.</w:t>
      </w:r>
    </w:p>
    <w:p w14:paraId="2E04F837" w14:textId="1F77FCBF" w:rsidR="00AA2BEF" w:rsidRPr="006F35C9" w:rsidRDefault="00AA2BEF" w:rsidP="00AA2BEF">
      <w:pPr>
        <w:rPr>
          <w:b/>
          <w:sz w:val="22"/>
          <w:lang w:val="en-US" w:eastAsia="ko-KR"/>
        </w:rPr>
      </w:pPr>
      <w:r w:rsidRPr="006F35C9">
        <w:rPr>
          <w:rFonts w:hint="eastAsia"/>
          <w:b/>
          <w:sz w:val="22"/>
          <w:lang w:val="en-US" w:eastAsia="ko-KR"/>
        </w:rPr>
        <w:t>Proposal</w:t>
      </w:r>
      <w:r>
        <w:rPr>
          <w:rFonts w:hint="eastAsia"/>
          <w:b/>
          <w:sz w:val="22"/>
          <w:lang w:val="en-US" w:eastAsia="ko-KR"/>
        </w:rPr>
        <w:t>1</w:t>
      </w:r>
      <w:r w:rsidRPr="006F35C9">
        <w:rPr>
          <w:rFonts w:hint="eastAsia"/>
          <w:b/>
          <w:sz w:val="22"/>
          <w:lang w:val="en-US" w:eastAsia="ko-KR"/>
        </w:rPr>
        <w:t>.</w:t>
      </w:r>
      <w:r w:rsidRPr="006F35C9">
        <w:rPr>
          <w:rFonts w:hint="eastAsia"/>
          <w:b/>
          <w:sz w:val="22"/>
          <w:lang w:val="en-US" w:eastAsia="ko-KR"/>
        </w:rPr>
        <w:tab/>
      </w:r>
      <w:r w:rsidR="00347203">
        <w:rPr>
          <w:rFonts w:hint="eastAsia"/>
          <w:b/>
          <w:sz w:val="22"/>
          <w:lang w:val="en-US" w:eastAsia="ko-KR"/>
        </w:rPr>
        <w:t>D</w:t>
      </w:r>
      <w:r>
        <w:rPr>
          <w:rFonts w:hint="eastAsia"/>
          <w:b/>
          <w:sz w:val="22"/>
          <w:lang w:val="en-US" w:eastAsia="ko-KR"/>
        </w:rPr>
        <w:t>uplicate detection should be removed from RLC UM</w:t>
      </w:r>
      <w:r>
        <w:rPr>
          <w:b/>
          <w:sz w:val="22"/>
          <w:lang w:val="en-US" w:eastAsia="ko-KR"/>
        </w:rPr>
        <w:t>.</w:t>
      </w:r>
    </w:p>
    <w:p w14:paraId="013013D4" w14:textId="77777777" w:rsidR="00AA2BEF" w:rsidRPr="00AA2BEF" w:rsidRDefault="00AA2BEF" w:rsidP="00EB148E">
      <w:pPr>
        <w:rPr>
          <w:sz w:val="22"/>
          <w:lang w:val="en-US" w:eastAsia="ko-KR"/>
        </w:rPr>
      </w:pPr>
    </w:p>
    <w:p w14:paraId="7F2E76C7" w14:textId="21F6C3E2" w:rsidR="005B299D" w:rsidRPr="005B299D" w:rsidRDefault="00AA2BEF" w:rsidP="00EA3351">
      <w:pPr>
        <w:rPr>
          <w:sz w:val="22"/>
          <w:lang w:val="en-US" w:eastAsia="ko-KR"/>
        </w:rPr>
      </w:pPr>
      <w:r>
        <w:rPr>
          <w:sz w:val="22"/>
          <w:lang w:val="en-US" w:eastAsia="ko-KR"/>
        </w:rPr>
        <w:t>T</w:t>
      </w:r>
      <w:r>
        <w:rPr>
          <w:rFonts w:hint="eastAsia"/>
          <w:sz w:val="22"/>
          <w:lang w:val="en-US" w:eastAsia="ko-KR"/>
        </w:rPr>
        <w:t>he agreement</w:t>
      </w:r>
      <w:r w:rsidR="00EA3351">
        <w:rPr>
          <w:rFonts w:hint="eastAsia"/>
          <w:sz w:val="22"/>
          <w:lang w:val="en-US" w:eastAsia="ko-KR"/>
        </w:rPr>
        <w:t>,</w:t>
      </w:r>
      <w:r>
        <w:rPr>
          <w:rFonts w:hint="eastAsia"/>
          <w:sz w:val="22"/>
          <w:lang w:val="en-US" w:eastAsia="ko-KR"/>
        </w:rPr>
        <w:t xml:space="preserve"> </w:t>
      </w:r>
      <w:r>
        <w:rPr>
          <w:sz w:val="22"/>
          <w:lang w:val="en-US" w:eastAsia="ko-KR"/>
        </w:rPr>
        <w:t>“</w:t>
      </w:r>
      <w:r w:rsidRPr="00AA2BEF">
        <w:rPr>
          <w:sz w:val="22"/>
          <w:lang w:val="en-US" w:eastAsia="ko-KR"/>
        </w:rPr>
        <w:t>the need for the window will depend on the mechanism use to discard</w:t>
      </w:r>
      <w:r>
        <w:rPr>
          <w:sz w:val="22"/>
          <w:lang w:val="en-US" w:eastAsia="ko-KR"/>
        </w:rPr>
        <w:t>”</w:t>
      </w:r>
      <w:r w:rsidR="00EA3351">
        <w:rPr>
          <w:rFonts w:hint="eastAsia"/>
          <w:sz w:val="22"/>
          <w:lang w:val="en-US" w:eastAsia="ko-KR"/>
        </w:rPr>
        <w:t xml:space="preserve">, is </w:t>
      </w:r>
      <w:r w:rsidR="00C622AF">
        <w:rPr>
          <w:rFonts w:hint="eastAsia"/>
          <w:sz w:val="22"/>
          <w:lang w:val="en-US" w:eastAsia="ko-KR"/>
        </w:rPr>
        <w:t>only applicable for the segmented RLC SDU because only RLC SDU segments are stored</w:t>
      </w:r>
      <w:r w:rsidR="00EA3351">
        <w:rPr>
          <w:rFonts w:hint="eastAsia"/>
          <w:sz w:val="22"/>
          <w:lang w:val="en-US" w:eastAsia="ko-KR"/>
        </w:rPr>
        <w:t xml:space="preserve"> for reassembly</w:t>
      </w:r>
      <w:r w:rsidR="00C622AF">
        <w:rPr>
          <w:rFonts w:hint="eastAsia"/>
          <w:sz w:val="22"/>
          <w:lang w:val="en-US" w:eastAsia="ko-KR"/>
        </w:rPr>
        <w:t xml:space="preserve">. </w:t>
      </w:r>
      <w:r w:rsidR="00E8712A">
        <w:rPr>
          <w:rFonts w:hint="eastAsia"/>
          <w:sz w:val="22"/>
          <w:lang w:val="en-US" w:eastAsia="ko-KR"/>
        </w:rPr>
        <w:t xml:space="preserve">In last meeting, </w:t>
      </w:r>
      <w:r w:rsidR="005B299D">
        <w:rPr>
          <w:rFonts w:hint="eastAsia"/>
          <w:sz w:val="22"/>
          <w:lang w:val="en-US" w:eastAsia="ko-KR"/>
        </w:rPr>
        <w:t xml:space="preserve">RAN2 discussed on timer and window based mechanism for </w:t>
      </w:r>
      <w:r w:rsidR="005B299D">
        <w:rPr>
          <w:sz w:val="22"/>
          <w:lang w:val="en-US" w:eastAsia="ko-KR"/>
        </w:rPr>
        <w:t>reassembly</w:t>
      </w:r>
      <w:r w:rsidR="005B299D">
        <w:rPr>
          <w:rFonts w:hint="eastAsia"/>
          <w:sz w:val="22"/>
          <w:lang w:val="en-US" w:eastAsia="ko-KR"/>
        </w:rPr>
        <w:t xml:space="preserve">, but not yet decided. </w:t>
      </w:r>
      <w:r w:rsidR="005B299D">
        <w:rPr>
          <w:sz w:val="22"/>
          <w:lang w:val="en-US" w:eastAsia="ko-KR"/>
        </w:rPr>
        <w:t>H</w:t>
      </w:r>
      <w:r w:rsidR="005B299D">
        <w:rPr>
          <w:rFonts w:hint="eastAsia"/>
          <w:sz w:val="22"/>
          <w:lang w:val="en-US" w:eastAsia="ko-KR"/>
        </w:rPr>
        <w:t xml:space="preserve">owever, we find that the timer based mechanism for reassembly and discarding is better than the window based mechanism. </w:t>
      </w:r>
      <w:r w:rsidR="005B299D">
        <w:rPr>
          <w:sz w:val="22"/>
          <w:lang w:val="en-US" w:eastAsia="ko-KR"/>
        </w:rPr>
        <w:t>T</w:t>
      </w:r>
      <w:r w:rsidR="005B299D">
        <w:rPr>
          <w:rFonts w:hint="eastAsia"/>
          <w:sz w:val="22"/>
          <w:lang w:val="en-US" w:eastAsia="ko-KR"/>
        </w:rPr>
        <w:t xml:space="preserve">he detailed comparison is explained in [1]. </w:t>
      </w:r>
    </w:p>
    <w:p w14:paraId="797B23E7" w14:textId="72F15D9A" w:rsidR="00D5464F" w:rsidRDefault="00DB4AE8" w:rsidP="00EB148E">
      <w:pPr>
        <w:rPr>
          <w:sz w:val="22"/>
          <w:lang w:val="en-US" w:eastAsia="ko-KR"/>
        </w:rPr>
      </w:pPr>
      <w:r w:rsidRPr="006F35C9">
        <w:rPr>
          <w:rFonts w:hint="eastAsia"/>
          <w:b/>
          <w:sz w:val="22"/>
          <w:lang w:val="en-US" w:eastAsia="ko-KR"/>
        </w:rPr>
        <w:t>Proposal</w:t>
      </w:r>
      <w:r>
        <w:rPr>
          <w:rFonts w:hint="eastAsia"/>
          <w:b/>
          <w:sz w:val="22"/>
          <w:lang w:val="en-US" w:eastAsia="ko-KR"/>
        </w:rPr>
        <w:t>2</w:t>
      </w:r>
      <w:r w:rsidRPr="006F35C9">
        <w:rPr>
          <w:rFonts w:hint="eastAsia"/>
          <w:b/>
          <w:sz w:val="22"/>
          <w:lang w:val="en-US" w:eastAsia="ko-KR"/>
        </w:rPr>
        <w:t>.</w:t>
      </w:r>
      <w:r w:rsidRPr="006F35C9">
        <w:rPr>
          <w:rFonts w:hint="eastAsia"/>
          <w:b/>
          <w:sz w:val="22"/>
          <w:lang w:val="en-US" w:eastAsia="ko-KR"/>
        </w:rPr>
        <w:tab/>
      </w:r>
      <w:r w:rsidR="00347203">
        <w:rPr>
          <w:rFonts w:hint="eastAsia"/>
          <w:b/>
          <w:sz w:val="22"/>
          <w:lang w:val="en-US" w:eastAsia="ko-KR"/>
        </w:rPr>
        <w:t>R</w:t>
      </w:r>
      <w:r w:rsidR="005B299D">
        <w:rPr>
          <w:rFonts w:hint="eastAsia"/>
          <w:b/>
          <w:sz w:val="22"/>
          <w:lang w:val="en-US" w:eastAsia="ko-KR"/>
        </w:rPr>
        <w:t xml:space="preserve">eassembly and discarding method </w:t>
      </w:r>
      <w:r>
        <w:rPr>
          <w:rFonts w:hint="eastAsia"/>
          <w:b/>
          <w:sz w:val="22"/>
          <w:lang w:val="en-US" w:eastAsia="ko-KR"/>
        </w:rPr>
        <w:t xml:space="preserve">should be </w:t>
      </w:r>
      <w:r w:rsidR="005B299D">
        <w:rPr>
          <w:rFonts w:hint="eastAsia"/>
          <w:b/>
          <w:sz w:val="22"/>
          <w:lang w:val="en-US" w:eastAsia="ko-KR"/>
        </w:rPr>
        <w:t xml:space="preserve">based on timer for </w:t>
      </w:r>
      <w:r>
        <w:rPr>
          <w:rFonts w:hint="eastAsia"/>
          <w:b/>
          <w:sz w:val="22"/>
          <w:lang w:val="en-US" w:eastAsia="ko-KR"/>
        </w:rPr>
        <w:t>RLC UM</w:t>
      </w:r>
      <w:r>
        <w:rPr>
          <w:b/>
          <w:sz w:val="22"/>
          <w:lang w:val="en-US" w:eastAsia="ko-KR"/>
        </w:rPr>
        <w:t>.</w:t>
      </w:r>
    </w:p>
    <w:p w14:paraId="759389C8" w14:textId="77777777" w:rsidR="00D5464F" w:rsidRPr="00347203" w:rsidRDefault="00D5464F" w:rsidP="00EB148E">
      <w:pPr>
        <w:rPr>
          <w:sz w:val="22"/>
          <w:lang w:val="en-US" w:eastAsia="ko-KR"/>
        </w:rPr>
      </w:pPr>
    </w:p>
    <w:p w14:paraId="2B677934" w14:textId="68CE5476" w:rsidR="0068628F" w:rsidRDefault="00E5721F" w:rsidP="00EB148E">
      <w:pPr>
        <w:rPr>
          <w:sz w:val="22"/>
          <w:lang w:val="en-US" w:eastAsia="ko-KR"/>
        </w:rPr>
      </w:pPr>
      <w:r>
        <w:rPr>
          <w:sz w:val="22"/>
          <w:lang w:val="en-US" w:eastAsia="ko-KR"/>
        </w:rPr>
        <w:t>B</w:t>
      </w:r>
      <w:r w:rsidR="00E8712A">
        <w:rPr>
          <w:rFonts w:hint="eastAsia"/>
          <w:sz w:val="22"/>
          <w:lang w:val="en-US" w:eastAsia="ko-KR"/>
        </w:rPr>
        <w:t>ased on the above reason, the receiving UM RLC entity may not need to have</w:t>
      </w:r>
      <w:r w:rsidR="00E8712A" w:rsidRPr="00E8712A">
        <w:rPr>
          <w:rFonts w:hint="eastAsia"/>
          <w:sz w:val="22"/>
          <w:lang w:val="en-US" w:eastAsia="ko-KR"/>
        </w:rPr>
        <w:t xml:space="preserve"> </w:t>
      </w:r>
      <w:r w:rsidR="00E8712A">
        <w:rPr>
          <w:rFonts w:hint="eastAsia"/>
          <w:sz w:val="22"/>
          <w:lang w:val="en-US" w:eastAsia="ko-KR"/>
        </w:rPr>
        <w:t xml:space="preserve">receiving window and duplicate detection. </w:t>
      </w:r>
      <w:r w:rsidR="00E8712A">
        <w:rPr>
          <w:sz w:val="22"/>
          <w:lang w:val="en-US" w:eastAsia="ko-KR"/>
        </w:rPr>
        <w:t>T</w:t>
      </w:r>
      <w:r w:rsidR="00E8712A">
        <w:rPr>
          <w:rFonts w:hint="eastAsia"/>
          <w:sz w:val="22"/>
          <w:lang w:val="en-US" w:eastAsia="ko-KR"/>
        </w:rPr>
        <w:t xml:space="preserve">he SN </w:t>
      </w:r>
      <w:r w:rsidR="00347203">
        <w:rPr>
          <w:rFonts w:hint="eastAsia"/>
          <w:sz w:val="22"/>
          <w:lang w:val="en-US" w:eastAsia="ko-KR"/>
        </w:rPr>
        <w:t>could</w:t>
      </w:r>
      <w:r w:rsidR="00E8712A">
        <w:rPr>
          <w:rFonts w:hint="eastAsia"/>
          <w:sz w:val="22"/>
          <w:lang w:val="en-US" w:eastAsia="ko-KR"/>
        </w:rPr>
        <w:t xml:space="preserve"> be used only for SDU reassembly because all SDU segments must have same SN. </w:t>
      </w:r>
      <w:r w:rsidR="00347203">
        <w:rPr>
          <w:sz w:val="22"/>
          <w:lang w:val="en-US" w:eastAsia="ko-KR"/>
        </w:rPr>
        <w:t>T</w:t>
      </w:r>
      <w:r w:rsidR="00347203">
        <w:rPr>
          <w:rFonts w:hint="eastAsia"/>
          <w:sz w:val="22"/>
          <w:lang w:val="en-US" w:eastAsia="ko-KR"/>
        </w:rPr>
        <w:t xml:space="preserve">herefore, carrying SN field only for the segmented RLC SDU is pretty enough for RLC UM. </w:t>
      </w:r>
    </w:p>
    <w:p w14:paraId="44F06CC6" w14:textId="4D586987" w:rsidR="00347203" w:rsidRDefault="00347203" w:rsidP="00347203">
      <w:pPr>
        <w:ind w:left="1600" w:hanging="1600"/>
        <w:rPr>
          <w:sz w:val="22"/>
          <w:lang w:val="en-US" w:eastAsia="ko-KR"/>
        </w:rPr>
      </w:pPr>
      <w:r w:rsidRPr="006F35C9">
        <w:rPr>
          <w:rFonts w:hint="eastAsia"/>
          <w:b/>
          <w:sz w:val="22"/>
          <w:lang w:val="en-US" w:eastAsia="ko-KR"/>
        </w:rPr>
        <w:t>Proposal</w:t>
      </w:r>
      <w:r>
        <w:rPr>
          <w:rFonts w:hint="eastAsia"/>
          <w:b/>
          <w:sz w:val="22"/>
          <w:lang w:val="en-US" w:eastAsia="ko-KR"/>
        </w:rPr>
        <w:t>3</w:t>
      </w:r>
      <w:r w:rsidRPr="006F35C9">
        <w:rPr>
          <w:rFonts w:hint="eastAsia"/>
          <w:b/>
          <w:sz w:val="22"/>
          <w:lang w:val="en-US" w:eastAsia="ko-KR"/>
        </w:rPr>
        <w:t>.</w:t>
      </w:r>
      <w:r w:rsidRPr="006F35C9">
        <w:rPr>
          <w:rFonts w:hint="eastAsia"/>
          <w:b/>
          <w:sz w:val="22"/>
          <w:lang w:val="en-US" w:eastAsia="ko-KR"/>
        </w:rPr>
        <w:tab/>
      </w:r>
      <w:r>
        <w:rPr>
          <w:rFonts w:hint="eastAsia"/>
          <w:b/>
          <w:sz w:val="22"/>
          <w:lang w:val="en-US" w:eastAsia="ko-KR"/>
        </w:rPr>
        <w:t xml:space="preserve">For RLC UM, </w:t>
      </w:r>
      <w:r w:rsidR="00E5721F">
        <w:rPr>
          <w:b/>
          <w:sz w:val="22"/>
          <w:lang w:val="en-US" w:eastAsia="ko-KR"/>
        </w:rPr>
        <w:t>UMD PDU includes SN field only if RLC SDU segment is included</w:t>
      </w:r>
      <w:r>
        <w:rPr>
          <w:b/>
          <w:sz w:val="22"/>
          <w:lang w:val="en-US" w:eastAsia="ko-KR"/>
        </w:rPr>
        <w:t>.</w:t>
      </w:r>
    </w:p>
    <w:p w14:paraId="72BAEC23" w14:textId="77777777" w:rsidR="00E8712A" w:rsidRPr="00AA73AE" w:rsidRDefault="00E8712A" w:rsidP="00EB148E">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53D55096" w:rsidR="00AC1C9A" w:rsidRDefault="000D7E20" w:rsidP="00EC5074">
      <w:pPr>
        <w:rPr>
          <w:sz w:val="22"/>
          <w:lang w:eastAsia="ko-KR"/>
        </w:rPr>
      </w:pPr>
      <w:r>
        <w:rPr>
          <w:rFonts w:hint="eastAsia"/>
          <w:sz w:val="22"/>
          <w:lang w:eastAsia="ko-KR"/>
        </w:rPr>
        <w:t xml:space="preserve">In this document, we </w:t>
      </w:r>
      <w:r w:rsidR="00347203">
        <w:rPr>
          <w:rFonts w:hint="eastAsia"/>
          <w:sz w:val="22"/>
          <w:lang w:eastAsia="ko-KR"/>
        </w:rPr>
        <w:t xml:space="preserve">discussed on needs of SN </w:t>
      </w:r>
      <w:r w:rsidR="00953B2D">
        <w:rPr>
          <w:sz w:val="22"/>
          <w:lang w:eastAsia="ko-KR"/>
        </w:rPr>
        <w:t xml:space="preserve">field </w:t>
      </w:r>
      <w:r w:rsidR="00347203">
        <w:rPr>
          <w:rFonts w:hint="eastAsia"/>
          <w:sz w:val="22"/>
          <w:lang w:eastAsia="ko-KR"/>
        </w:rPr>
        <w:t xml:space="preserve">for UMD </w:t>
      </w:r>
      <w:r w:rsidR="00953B2D">
        <w:rPr>
          <w:sz w:val="22"/>
          <w:lang w:eastAsia="ko-KR"/>
        </w:rPr>
        <w:t>P</w:t>
      </w:r>
      <w:r w:rsidR="00347203">
        <w:rPr>
          <w:rFonts w:hint="eastAsia"/>
          <w:sz w:val="22"/>
          <w:lang w:eastAsia="ko-KR"/>
        </w:rPr>
        <w:t>DU and</w:t>
      </w:r>
      <w:r w:rsidR="00E22D33">
        <w:rPr>
          <w:sz w:val="22"/>
          <w:lang w:val="en-US" w:eastAsia="ko-KR"/>
        </w:rPr>
        <w:t xml:space="preserve"> propose </w:t>
      </w:r>
      <w:r w:rsidR="00E22D33">
        <w:rPr>
          <w:rFonts w:hint="eastAsia"/>
          <w:sz w:val="22"/>
          <w:lang w:val="en-US" w:eastAsia="ko-KR"/>
        </w:rPr>
        <w:t>the following</w:t>
      </w:r>
      <w:r w:rsidR="00E22D33">
        <w:rPr>
          <w:sz w:val="22"/>
          <w:lang w:val="en-US" w:eastAsia="ko-KR"/>
        </w:rPr>
        <w:t>s</w:t>
      </w:r>
      <w:r w:rsidR="00E22D33">
        <w:rPr>
          <w:rFonts w:hint="eastAsia"/>
          <w:sz w:val="22"/>
          <w:lang w:val="en-US" w:eastAsia="ko-KR"/>
        </w:rPr>
        <w:t xml:space="preserve"> for </w:t>
      </w:r>
      <w:r w:rsidR="00E22D33">
        <w:rPr>
          <w:sz w:val="22"/>
          <w:lang w:val="en-US" w:eastAsia="ko-KR"/>
        </w:rPr>
        <w:t xml:space="preserve">RLC </w:t>
      </w:r>
      <w:r w:rsidR="00E22D33">
        <w:rPr>
          <w:rFonts w:hint="eastAsia"/>
          <w:sz w:val="22"/>
          <w:lang w:val="en-US" w:eastAsia="ko-KR"/>
        </w:rPr>
        <w:t xml:space="preserve">UM. </w:t>
      </w:r>
    </w:p>
    <w:p w14:paraId="08395550" w14:textId="32F02E31" w:rsidR="00347203" w:rsidRDefault="00347203" w:rsidP="00347203">
      <w:pPr>
        <w:rPr>
          <w:rFonts w:eastAsiaTheme="minorEastAsia"/>
          <w:b/>
          <w:sz w:val="22"/>
          <w:szCs w:val="22"/>
          <w:lang w:eastAsia="ko-KR"/>
        </w:rPr>
      </w:pPr>
      <w:proofErr w:type="gramStart"/>
      <w:r w:rsidRPr="008718B5">
        <w:rPr>
          <w:rFonts w:eastAsiaTheme="minorEastAsia"/>
          <w:b/>
          <w:sz w:val="22"/>
          <w:szCs w:val="22"/>
          <w:lang w:eastAsia="ko-KR"/>
        </w:rPr>
        <w:t>Observation</w:t>
      </w:r>
      <w:r>
        <w:rPr>
          <w:rFonts w:eastAsiaTheme="minorEastAsia" w:hint="eastAsia"/>
          <w:b/>
          <w:sz w:val="22"/>
          <w:szCs w:val="22"/>
          <w:lang w:eastAsia="ko-KR"/>
        </w:rPr>
        <w:t xml:space="preserve"> 1.</w:t>
      </w:r>
      <w:proofErr w:type="gramEnd"/>
      <w:r>
        <w:rPr>
          <w:rFonts w:eastAsiaTheme="minorEastAsia" w:hint="eastAsia"/>
          <w:b/>
          <w:sz w:val="22"/>
          <w:szCs w:val="22"/>
          <w:lang w:eastAsia="ko-KR"/>
        </w:rPr>
        <w:tab/>
        <w:t xml:space="preserve">In NR, the UM RLC entity </w:t>
      </w:r>
      <w:r w:rsidR="00E5721F">
        <w:rPr>
          <w:rFonts w:eastAsiaTheme="minorEastAsia"/>
          <w:b/>
          <w:sz w:val="22"/>
          <w:szCs w:val="22"/>
          <w:lang w:eastAsia="ko-KR"/>
        </w:rPr>
        <w:t>does</w:t>
      </w:r>
      <w:r>
        <w:rPr>
          <w:rFonts w:eastAsiaTheme="minorEastAsia" w:hint="eastAsia"/>
          <w:b/>
          <w:sz w:val="22"/>
          <w:szCs w:val="22"/>
          <w:lang w:eastAsia="ko-KR"/>
        </w:rPr>
        <w:t xml:space="preserve"> not </w:t>
      </w:r>
      <w:r w:rsidR="00E5721F">
        <w:rPr>
          <w:rFonts w:eastAsiaTheme="minorEastAsia"/>
          <w:b/>
          <w:sz w:val="22"/>
          <w:szCs w:val="22"/>
          <w:lang w:eastAsia="ko-KR"/>
        </w:rPr>
        <w:t>require</w:t>
      </w:r>
      <w:r>
        <w:rPr>
          <w:rFonts w:eastAsiaTheme="minorEastAsia" w:hint="eastAsia"/>
          <w:b/>
          <w:sz w:val="22"/>
          <w:szCs w:val="22"/>
          <w:lang w:eastAsia="ko-KR"/>
        </w:rPr>
        <w:t xml:space="preserve"> the reordering window. </w:t>
      </w:r>
    </w:p>
    <w:p w14:paraId="53F22ACB" w14:textId="77777777" w:rsidR="00347203" w:rsidRPr="006F35C9" w:rsidRDefault="00347203" w:rsidP="00347203">
      <w:pPr>
        <w:rPr>
          <w:b/>
          <w:sz w:val="22"/>
          <w:lang w:val="en-US" w:eastAsia="ko-KR"/>
        </w:rPr>
      </w:pPr>
      <w:r w:rsidRPr="006F35C9">
        <w:rPr>
          <w:rFonts w:hint="eastAsia"/>
          <w:b/>
          <w:sz w:val="22"/>
          <w:lang w:val="en-US" w:eastAsia="ko-KR"/>
        </w:rPr>
        <w:t>Proposal</w:t>
      </w:r>
      <w:r>
        <w:rPr>
          <w:rFonts w:hint="eastAsia"/>
          <w:b/>
          <w:sz w:val="22"/>
          <w:lang w:val="en-US" w:eastAsia="ko-KR"/>
        </w:rPr>
        <w:t>1</w:t>
      </w:r>
      <w:r w:rsidRPr="006F35C9">
        <w:rPr>
          <w:rFonts w:hint="eastAsia"/>
          <w:b/>
          <w:sz w:val="22"/>
          <w:lang w:val="en-US" w:eastAsia="ko-KR"/>
        </w:rPr>
        <w:t>.</w:t>
      </w:r>
      <w:r w:rsidRPr="006F35C9">
        <w:rPr>
          <w:rFonts w:hint="eastAsia"/>
          <w:b/>
          <w:sz w:val="22"/>
          <w:lang w:val="en-US" w:eastAsia="ko-KR"/>
        </w:rPr>
        <w:tab/>
      </w:r>
      <w:r>
        <w:rPr>
          <w:rFonts w:hint="eastAsia"/>
          <w:b/>
          <w:sz w:val="22"/>
          <w:lang w:val="en-US" w:eastAsia="ko-KR"/>
        </w:rPr>
        <w:t>Duplicate detection should be removed from RLC UM</w:t>
      </w:r>
      <w:r>
        <w:rPr>
          <w:b/>
          <w:sz w:val="22"/>
          <w:lang w:val="en-US" w:eastAsia="ko-KR"/>
        </w:rPr>
        <w:t>.</w:t>
      </w:r>
    </w:p>
    <w:p w14:paraId="6CBA489F" w14:textId="77777777" w:rsidR="00347203" w:rsidRDefault="00347203" w:rsidP="00347203">
      <w:pPr>
        <w:rPr>
          <w:sz w:val="22"/>
          <w:lang w:val="en-US" w:eastAsia="ko-KR"/>
        </w:rPr>
      </w:pPr>
      <w:r w:rsidRPr="006F35C9">
        <w:rPr>
          <w:rFonts w:hint="eastAsia"/>
          <w:b/>
          <w:sz w:val="22"/>
          <w:lang w:val="en-US" w:eastAsia="ko-KR"/>
        </w:rPr>
        <w:t>Proposal</w:t>
      </w:r>
      <w:r>
        <w:rPr>
          <w:rFonts w:hint="eastAsia"/>
          <w:b/>
          <w:sz w:val="22"/>
          <w:lang w:val="en-US" w:eastAsia="ko-KR"/>
        </w:rPr>
        <w:t>2</w:t>
      </w:r>
      <w:r w:rsidRPr="006F35C9">
        <w:rPr>
          <w:rFonts w:hint="eastAsia"/>
          <w:b/>
          <w:sz w:val="22"/>
          <w:lang w:val="en-US" w:eastAsia="ko-KR"/>
        </w:rPr>
        <w:t>.</w:t>
      </w:r>
      <w:r w:rsidRPr="006F35C9">
        <w:rPr>
          <w:rFonts w:hint="eastAsia"/>
          <w:b/>
          <w:sz w:val="22"/>
          <w:lang w:val="en-US" w:eastAsia="ko-KR"/>
        </w:rPr>
        <w:tab/>
      </w:r>
      <w:r>
        <w:rPr>
          <w:rFonts w:hint="eastAsia"/>
          <w:b/>
          <w:sz w:val="22"/>
          <w:lang w:val="en-US" w:eastAsia="ko-KR"/>
        </w:rPr>
        <w:t>Reassembly and discarding method should be based on timer for RLC UM</w:t>
      </w:r>
      <w:r>
        <w:rPr>
          <w:b/>
          <w:sz w:val="22"/>
          <w:lang w:val="en-US" w:eastAsia="ko-KR"/>
        </w:rPr>
        <w:t>.</w:t>
      </w:r>
    </w:p>
    <w:p w14:paraId="0960C629" w14:textId="4328DA74" w:rsidR="00347203" w:rsidRDefault="00347203" w:rsidP="00347203">
      <w:pPr>
        <w:ind w:left="1600" w:hanging="1600"/>
        <w:rPr>
          <w:sz w:val="22"/>
          <w:lang w:val="en-US" w:eastAsia="ko-KR"/>
        </w:rPr>
      </w:pPr>
      <w:r w:rsidRPr="006F35C9">
        <w:rPr>
          <w:rFonts w:hint="eastAsia"/>
          <w:b/>
          <w:sz w:val="22"/>
          <w:lang w:val="en-US" w:eastAsia="ko-KR"/>
        </w:rPr>
        <w:t>Proposal</w:t>
      </w:r>
      <w:r>
        <w:rPr>
          <w:rFonts w:hint="eastAsia"/>
          <w:b/>
          <w:sz w:val="22"/>
          <w:lang w:val="en-US" w:eastAsia="ko-KR"/>
        </w:rPr>
        <w:t>3</w:t>
      </w:r>
      <w:r w:rsidRPr="006F35C9">
        <w:rPr>
          <w:rFonts w:hint="eastAsia"/>
          <w:b/>
          <w:sz w:val="22"/>
          <w:lang w:val="en-US" w:eastAsia="ko-KR"/>
        </w:rPr>
        <w:t>.</w:t>
      </w:r>
      <w:r w:rsidRPr="006F35C9">
        <w:rPr>
          <w:rFonts w:hint="eastAsia"/>
          <w:b/>
          <w:sz w:val="22"/>
          <w:lang w:val="en-US" w:eastAsia="ko-KR"/>
        </w:rPr>
        <w:tab/>
      </w:r>
      <w:r>
        <w:rPr>
          <w:rFonts w:hint="eastAsia"/>
          <w:b/>
          <w:sz w:val="22"/>
          <w:lang w:val="en-US" w:eastAsia="ko-KR"/>
        </w:rPr>
        <w:t xml:space="preserve">For RLC UM, </w:t>
      </w:r>
      <w:r w:rsidR="00E5721F">
        <w:rPr>
          <w:b/>
          <w:sz w:val="22"/>
          <w:lang w:val="en-US" w:eastAsia="ko-KR"/>
        </w:rPr>
        <w:t>UMD PDU includes SN field only if RLC SDU segment is included</w:t>
      </w:r>
      <w:r>
        <w:rPr>
          <w:b/>
          <w:sz w:val="22"/>
          <w:lang w:val="en-US" w:eastAsia="ko-KR"/>
        </w:rPr>
        <w:t>.</w:t>
      </w:r>
    </w:p>
    <w:p w14:paraId="53D7F096" w14:textId="77777777" w:rsidR="00225121" w:rsidRPr="00347203" w:rsidRDefault="00225121" w:rsidP="00EC5074">
      <w:pPr>
        <w:rPr>
          <w:sz w:val="22"/>
          <w:lang w:val="en-US" w:eastAsia="ko-KR"/>
        </w:rPr>
      </w:pPr>
    </w:p>
    <w:p w14:paraId="1E3584EF" w14:textId="77777777" w:rsidR="00156314" w:rsidRPr="00EC5074" w:rsidRDefault="00156314" w:rsidP="00156314">
      <w:pPr>
        <w:pStyle w:val="1"/>
        <w:rPr>
          <w:lang w:val="en-US" w:eastAsia="ko-KR"/>
        </w:rPr>
      </w:pPr>
      <w:r>
        <w:rPr>
          <w:lang w:val="en-US" w:eastAsia="ko-KR"/>
        </w:rPr>
        <w:t>References</w:t>
      </w:r>
    </w:p>
    <w:p w14:paraId="1C1A7571" w14:textId="24082C57" w:rsidR="005B299D" w:rsidRDefault="00156314" w:rsidP="005B299D">
      <w:pPr>
        <w:rPr>
          <w:sz w:val="22"/>
          <w:lang w:val="en-US" w:eastAsia="ko-KR"/>
        </w:rPr>
      </w:pPr>
      <w:r>
        <w:rPr>
          <w:rFonts w:hint="eastAsia"/>
          <w:sz w:val="22"/>
          <w:lang w:val="en-US" w:eastAsia="ko-KR"/>
        </w:rPr>
        <w:t xml:space="preserve"> </w:t>
      </w:r>
      <w:r w:rsidR="005B299D">
        <w:rPr>
          <w:rFonts w:hint="eastAsia"/>
          <w:sz w:val="22"/>
          <w:lang w:val="en-US" w:eastAsia="ko-KR"/>
        </w:rPr>
        <w:t xml:space="preserve">[1] </w:t>
      </w:r>
      <w:r w:rsidR="005B299D" w:rsidRPr="003722CE">
        <w:rPr>
          <w:sz w:val="22"/>
          <w:lang w:val="en-US" w:eastAsia="ko-KR"/>
        </w:rPr>
        <w:t>R2-</w:t>
      </w:r>
      <w:r w:rsidR="00374CCD" w:rsidRPr="00374CCD">
        <w:rPr>
          <w:sz w:val="22"/>
          <w:lang w:val="en-US" w:eastAsia="ko-KR"/>
        </w:rPr>
        <w:t>1704512</w:t>
      </w:r>
      <w:bookmarkStart w:id="2" w:name="_GoBack"/>
      <w:bookmarkEnd w:id="2"/>
      <w:r w:rsidR="005B299D" w:rsidRPr="003722CE">
        <w:rPr>
          <w:sz w:val="22"/>
          <w:lang w:val="en-US" w:eastAsia="ko-KR"/>
        </w:rPr>
        <w:t xml:space="preserve"> </w:t>
      </w:r>
      <w:r w:rsidR="005B299D" w:rsidRPr="005B299D">
        <w:rPr>
          <w:sz w:val="22"/>
          <w:lang w:val="en-US" w:eastAsia="ko-KR"/>
        </w:rPr>
        <w:t>Reordering of RLC SDU segment in RLC UM</w:t>
      </w:r>
      <w:r w:rsidR="005B299D">
        <w:rPr>
          <w:rFonts w:hint="eastAsia"/>
          <w:sz w:val="22"/>
          <w:lang w:val="en-US" w:eastAsia="ko-KR"/>
        </w:rPr>
        <w:t xml:space="preserve"> </w:t>
      </w:r>
      <w:r w:rsidR="005B299D" w:rsidRPr="00F926A8">
        <w:rPr>
          <w:sz w:val="22"/>
          <w:lang w:val="en-US" w:eastAsia="ko-KR"/>
        </w:rPr>
        <w:t>LG Electronics Inc.</w:t>
      </w:r>
    </w:p>
    <w:p w14:paraId="37C659EE" w14:textId="77777777" w:rsidR="0068628F" w:rsidRPr="00374CCD" w:rsidRDefault="0068628F" w:rsidP="00EC5074">
      <w:pPr>
        <w:rPr>
          <w:sz w:val="22"/>
          <w:lang w:val="en-US" w:eastAsia="ko-KR"/>
        </w:rPr>
      </w:pPr>
    </w:p>
    <w:sectPr w:rsidR="0068628F" w:rsidRPr="00374CCD">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DDC8B9" w14:textId="77777777" w:rsidR="00B172D6" w:rsidRDefault="00B172D6">
      <w:pPr>
        <w:spacing w:after="0"/>
      </w:pPr>
      <w:r>
        <w:separator/>
      </w:r>
    </w:p>
  </w:endnote>
  <w:endnote w:type="continuationSeparator" w:id="0">
    <w:p w14:paraId="2798115C" w14:textId="77777777" w:rsidR="00B172D6" w:rsidRDefault="00B172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602150" w:rsidRDefault="0060215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602150" w:rsidRDefault="0060215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602150" w:rsidRDefault="0060215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74CCD">
      <w:rPr>
        <w:rStyle w:val="a5"/>
      </w:rPr>
      <w:t>2</w:t>
    </w:r>
    <w:r>
      <w:rPr>
        <w:rStyle w:val="a5"/>
      </w:rPr>
      <w:fldChar w:fldCharType="end"/>
    </w:r>
  </w:p>
  <w:p w14:paraId="02E63ACA" w14:textId="77777777" w:rsidR="00602150" w:rsidRDefault="0060215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C5F23F" w14:textId="77777777" w:rsidR="00B172D6" w:rsidRDefault="00B172D6">
      <w:pPr>
        <w:spacing w:after="0"/>
      </w:pPr>
      <w:r>
        <w:separator/>
      </w:r>
    </w:p>
  </w:footnote>
  <w:footnote w:type="continuationSeparator" w:id="0">
    <w:p w14:paraId="16834789" w14:textId="77777777" w:rsidR="00B172D6" w:rsidRDefault="00B172D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7984F46"/>
    <w:multiLevelType w:val="hybridMultilevel"/>
    <w:tmpl w:val="F48A15A8"/>
    <w:lvl w:ilvl="0" w:tplc="5BE25C24">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21"/>
  </w:num>
  <w:num w:numId="4">
    <w:abstractNumId w:val="15"/>
  </w:num>
  <w:num w:numId="5">
    <w:abstractNumId w:val="7"/>
  </w:num>
  <w:num w:numId="6">
    <w:abstractNumId w:val="9"/>
  </w:num>
  <w:num w:numId="7">
    <w:abstractNumId w:val="20"/>
  </w:num>
  <w:num w:numId="8">
    <w:abstractNumId w:val="16"/>
  </w:num>
  <w:num w:numId="9">
    <w:abstractNumId w:val="5"/>
  </w:num>
  <w:num w:numId="10">
    <w:abstractNumId w:val="12"/>
  </w:num>
  <w:num w:numId="11">
    <w:abstractNumId w:val="2"/>
  </w:num>
  <w:num w:numId="12">
    <w:abstractNumId w:val="18"/>
  </w:num>
  <w:num w:numId="13">
    <w:abstractNumId w:val="4"/>
  </w:num>
  <w:num w:numId="14">
    <w:abstractNumId w:val="13"/>
  </w:num>
  <w:num w:numId="15">
    <w:abstractNumId w:val="1"/>
  </w:num>
  <w:num w:numId="16">
    <w:abstractNumId w:val="22"/>
  </w:num>
  <w:num w:numId="17">
    <w:abstractNumId w:val="19"/>
  </w:num>
  <w:num w:numId="18">
    <w:abstractNumId w:val="17"/>
  </w:num>
  <w:num w:numId="19">
    <w:abstractNumId w:val="14"/>
  </w:num>
  <w:num w:numId="20">
    <w:abstractNumId w:val="6"/>
  </w:num>
  <w:num w:numId="21">
    <w:abstractNumId w:val="3"/>
  </w:num>
  <w:num w:numId="22">
    <w:abstractNumId w:val="11"/>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5"/>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45DE"/>
    <w:rsid w:val="000076B1"/>
    <w:rsid w:val="00007E28"/>
    <w:rsid w:val="00010133"/>
    <w:rsid w:val="00010466"/>
    <w:rsid w:val="00011639"/>
    <w:rsid w:val="00011D72"/>
    <w:rsid w:val="00014507"/>
    <w:rsid w:val="000146E5"/>
    <w:rsid w:val="0002241A"/>
    <w:rsid w:val="000224E8"/>
    <w:rsid w:val="000249B5"/>
    <w:rsid w:val="0002583C"/>
    <w:rsid w:val="000261D6"/>
    <w:rsid w:val="00026B34"/>
    <w:rsid w:val="00027382"/>
    <w:rsid w:val="000313DB"/>
    <w:rsid w:val="000316B9"/>
    <w:rsid w:val="00033514"/>
    <w:rsid w:val="0004262E"/>
    <w:rsid w:val="00045D88"/>
    <w:rsid w:val="00047D25"/>
    <w:rsid w:val="0005034D"/>
    <w:rsid w:val="0005128C"/>
    <w:rsid w:val="000536D8"/>
    <w:rsid w:val="0005465A"/>
    <w:rsid w:val="000630FC"/>
    <w:rsid w:val="00063B30"/>
    <w:rsid w:val="00064709"/>
    <w:rsid w:val="000658D8"/>
    <w:rsid w:val="000669F9"/>
    <w:rsid w:val="00070353"/>
    <w:rsid w:val="000742E2"/>
    <w:rsid w:val="000815F4"/>
    <w:rsid w:val="00083310"/>
    <w:rsid w:val="000913B7"/>
    <w:rsid w:val="00092750"/>
    <w:rsid w:val="000929E7"/>
    <w:rsid w:val="00092DA6"/>
    <w:rsid w:val="000959C4"/>
    <w:rsid w:val="000A36BE"/>
    <w:rsid w:val="000A54DA"/>
    <w:rsid w:val="000B27BC"/>
    <w:rsid w:val="000B51AA"/>
    <w:rsid w:val="000B6740"/>
    <w:rsid w:val="000C16C9"/>
    <w:rsid w:val="000C6778"/>
    <w:rsid w:val="000D2A5E"/>
    <w:rsid w:val="000D470A"/>
    <w:rsid w:val="000D5322"/>
    <w:rsid w:val="000D7E20"/>
    <w:rsid w:val="000E1226"/>
    <w:rsid w:val="000E3238"/>
    <w:rsid w:val="000F0E2C"/>
    <w:rsid w:val="000F1580"/>
    <w:rsid w:val="000F2627"/>
    <w:rsid w:val="000F522D"/>
    <w:rsid w:val="00101221"/>
    <w:rsid w:val="00107355"/>
    <w:rsid w:val="00113764"/>
    <w:rsid w:val="00116C52"/>
    <w:rsid w:val="0011706E"/>
    <w:rsid w:val="001258D1"/>
    <w:rsid w:val="00126E91"/>
    <w:rsid w:val="00136483"/>
    <w:rsid w:val="0013687D"/>
    <w:rsid w:val="00137275"/>
    <w:rsid w:val="001409F2"/>
    <w:rsid w:val="00142D42"/>
    <w:rsid w:val="00144029"/>
    <w:rsid w:val="00145768"/>
    <w:rsid w:val="0015031E"/>
    <w:rsid w:val="00156314"/>
    <w:rsid w:val="00161A11"/>
    <w:rsid w:val="001627DE"/>
    <w:rsid w:val="0016495D"/>
    <w:rsid w:val="0017369A"/>
    <w:rsid w:val="00177C2C"/>
    <w:rsid w:val="00180176"/>
    <w:rsid w:val="00183E91"/>
    <w:rsid w:val="001848A9"/>
    <w:rsid w:val="00185259"/>
    <w:rsid w:val="0019011F"/>
    <w:rsid w:val="001918D0"/>
    <w:rsid w:val="00192673"/>
    <w:rsid w:val="00194658"/>
    <w:rsid w:val="00195989"/>
    <w:rsid w:val="00196AEC"/>
    <w:rsid w:val="001A1173"/>
    <w:rsid w:val="001A3837"/>
    <w:rsid w:val="001A5F32"/>
    <w:rsid w:val="001A6BF8"/>
    <w:rsid w:val="001B1376"/>
    <w:rsid w:val="001B1AF6"/>
    <w:rsid w:val="001B2D48"/>
    <w:rsid w:val="001B3617"/>
    <w:rsid w:val="001B7B82"/>
    <w:rsid w:val="001C6E6B"/>
    <w:rsid w:val="001C7DBA"/>
    <w:rsid w:val="001D3E96"/>
    <w:rsid w:val="001D6827"/>
    <w:rsid w:val="001D7FA0"/>
    <w:rsid w:val="001E0E22"/>
    <w:rsid w:val="001E1CAD"/>
    <w:rsid w:val="001E2292"/>
    <w:rsid w:val="001F03A4"/>
    <w:rsid w:val="001F158E"/>
    <w:rsid w:val="001F2D1C"/>
    <w:rsid w:val="001F2FB7"/>
    <w:rsid w:val="001F3E24"/>
    <w:rsid w:val="001F53D7"/>
    <w:rsid w:val="00200425"/>
    <w:rsid w:val="00204B2D"/>
    <w:rsid w:val="002075AD"/>
    <w:rsid w:val="0021726B"/>
    <w:rsid w:val="00223977"/>
    <w:rsid w:val="00223BD1"/>
    <w:rsid w:val="00225121"/>
    <w:rsid w:val="00232BB5"/>
    <w:rsid w:val="00236E52"/>
    <w:rsid w:val="00240EF2"/>
    <w:rsid w:val="00241567"/>
    <w:rsid w:val="0024741F"/>
    <w:rsid w:val="002474E4"/>
    <w:rsid w:val="002505F3"/>
    <w:rsid w:val="00250DCA"/>
    <w:rsid w:val="002518E2"/>
    <w:rsid w:val="00254980"/>
    <w:rsid w:val="00256B9F"/>
    <w:rsid w:val="00260201"/>
    <w:rsid w:val="00262F2E"/>
    <w:rsid w:val="00270AEE"/>
    <w:rsid w:val="00273D5A"/>
    <w:rsid w:val="002761B4"/>
    <w:rsid w:val="002761EF"/>
    <w:rsid w:val="00277383"/>
    <w:rsid w:val="00282239"/>
    <w:rsid w:val="00282CDE"/>
    <w:rsid w:val="002925BC"/>
    <w:rsid w:val="0029307A"/>
    <w:rsid w:val="00297D81"/>
    <w:rsid w:val="002A04C1"/>
    <w:rsid w:val="002A083E"/>
    <w:rsid w:val="002A5540"/>
    <w:rsid w:val="002B65FF"/>
    <w:rsid w:val="002C09ED"/>
    <w:rsid w:val="002C1AC9"/>
    <w:rsid w:val="002C38A6"/>
    <w:rsid w:val="002C6A14"/>
    <w:rsid w:val="002C7B05"/>
    <w:rsid w:val="002D13B6"/>
    <w:rsid w:val="002D2C6F"/>
    <w:rsid w:val="002D338A"/>
    <w:rsid w:val="002D7F1C"/>
    <w:rsid w:val="002E0A75"/>
    <w:rsid w:val="002E16FC"/>
    <w:rsid w:val="002E4307"/>
    <w:rsid w:val="002E52C2"/>
    <w:rsid w:val="002F11A7"/>
    <w:rsid w:val="002F52FA"/>
    <w:rsid w:val="002F786A"/>
    <w:rsid w:val="00300EB2"/>
    <w:rsid w:val="00301482"/>
    <w:rsid w:val="00310647"/>
    <w:rsid w:val="00312A7E"/>
    <w:rsid w:val="00321397"/>
    <w:rsid w:val="00323012"/>
    <w:rsid w:val="0032613C"/>
    <w:rsid w:val="00330B70"/>
    <w:rsid w:val="00332167"/>
    <w:rsid w:val="003328B1"/>
    <w:rsid w:val="00332D0D"/>
    <w:rsid w:val="00333352"/>
    <w:rsid w:val="00334230"/>
    <w:rsid w:val="00336E7D"/>
    <w:rsid w:val="0034036A"/>
    <w:rsid w:val="003418D9"/>
    <w:rsid w:val="00342405"/>
    <w:rsid w:val="00343C8F"/>
    <w:rsid w:val="00346415"/>
    <w:rsid w:val="003471FF"/>
    <w:rsid w:val="00347203"/>
    <w:rsid w:val="003528CE"/>
    <w:rsid w:val="0035594E"/>
    <w:rsid w:val="0035600C"/>
    <w:rsid w:val="00357149"/>
    <w:rsid w:val="00362057"/>
    <w:rsid w:val="0036750D"/>
    <w:rsid w:val="003712D7"/>
    <w:rsid w:val="003722CE"/>
    <w:rsid w:val="0037270C"/>
    <w:rsid w:val="003731DF"/>
    <w:rsid w:val="00374CCD"/>
    <w:rsid w:val="00377D12"/>
    <w:rsid w:val="003902CD"/>
    <w:rsid w:val="003947C4"/>
    <w:rsid w:val="00394A4D"/>
    <w:rsid w:val="0039651B"/>
    <w:rsid w:val="003A1581"/>
    <w:rsid w:val="003A1EDE"/>
    <w:rsid w:val="003A2009"/>
    <w:rsid w:val="003B10D9"/>
    <w:rsid w:val="003B1B93"/>
    <w:rsid w:val="003B2894"/>
    <w:rsid w:val="003C39A0"/>
    <w:rsid w:val="003C5DEF"/>
    <w:rsid w:val="003D2CF1"/>
    <w:rsid w:val="003E03BB"/>
    <w:rsid w:val="003E2B8E"/>
    <w:rsid w:val="003E4A1F"/>
    <w:rsid w:val="003E63E2"/>
    <w:rsid w:val="003F3F13"/>
    <w:rsid w:val="003F49BB"/>
    <w:rsid w:val="003F65DB"/>
    <w:rsid w:val="00400940"/>
    <w:rsid w:val="00401070"/>
    <w:rsid w:val="004026CF"/>
    <w:rsid w:val="00406F7C"/>
    <w:rsid w:val="00407D63"/>
    <w:rsid w:val="0041053D"/>
    <w:rsid w:val="00412227"/>
    <w:rsid w:val="004134E3"/>
    <w:rsid w:val="00421FF9"/>
    <w:rsid w:val="004252D0"/>
    <w:rsid w:val="0043635C"/>
    <w:rsid w:val="00441B91"/>
    <w:rsid w:val="00446A97"/>
    <w:rsid w:val="00446B31"/>
    <w:rsid w:val="0044786E"/>
    <w:rsid w:val="00457854"/>
    <w:rsid w:val="0046022D"/>
    <w:rsid w:val="004619D1"/>
    <w:rsid w:val="00472227"/>
    <w:rsid w:val="0048005E"/>
    <w:rsid w:val="00481E33"/>
    <w:rsid w:val="00483DF2"/>
    <w:rsid w:val="00486DEA"/>
    <w:rsid w:val="00493EE7"/>
    <w:rsid w:val="00494320"/>
    <w:rsid w:val="004A0CDC"/>
    <w:rsid w:val="004B1D42"/>
    <w:rsid w:val="004B2CCE"/>
    <w:rsid w:val="004B568B"/>
    <w:rsid w:val="004C1468"/>
    <w:rsid w:val="004C2B2D"/>
    <w:rsid w:val="004C3C2E"/>
    <w:rsid w:val="004C5DBA"/>
    <w:rsid w:val="004D3CE9"/>
    <w:rsid w:val="004E2AA5"/>
    <w:rsid w:val="004E6E56"/>
    <w:rsid w:val="004F677B"/>
    <w:rsid w:val="00501F98"/>
    <w:rsid w:val="00505657"/>
    <w:rsid w:val="0050669A"/>
    <w:rsid w:val="00512BCC"/>
    <w:rsid w:val="00517B55"/>
    <w:rsid w:val="005242FA"/>
    <w:rsid w:val="00527842"/>
    <w:rsid w:val="0053228F"/>
    <w:rsid w:val="00533CA2"/>
    <w:rsid w:val="00534CDF"/>
    <w:rsid w:val="00543176"/>
    <w:rsid w:val="00550EDF"/>
    <w:rsid w:val="00552813"/>
    <w:rsid w:val="00554ED9"/>
    <w:rsid w:val="005603E2"/>
    <w:rsid w:val="00560908"/>
    <w:rsid w:val="00560A60"/>
    <w:rsid w:val="00563BB3"/>
    <w:rsid w:val="005672EC"/>
    <w:rsid w:val="00570800"/>
    <w:rsid w:val="00586BAA"/>
    <w:rsid w:val="00586F07"/>
    <w:rsid w:val="00592331"/>
    <w:rsid w:val="005932A2"/>
    <w:rsid w:val="005951B6"/>
    <w:rsid w:val="00595592"/>
    <w:rsid w:val="005A3090"/>
    <w:rsid w:val="005A527E"/>
    <w:rsid w:val="005A704B"/>
    <w:rsid w:val="005B03C1"/>
    <w:rsid w:val="005B161B"/>
    <w:rsid w:val="005B1E63"/>
    <w:rsid w:val="005B219D"/>
    <w:rsid w:val="005B299D"/>
    <w:rsid w:val="005B36C9"/>
    <w:rsid w:val="005B3C6A"/>
    <w:rsid w:val="005B404C"/>
    <w:rsid w:val="005C1238"/>
    <w:rsid w:val="005C13A8"/>
    <w:rsid w:val="005C3160"/>
    <w:rsid w:val="005C32A4"/>
    <w:rsid w:val="005D2904"/>
    <w:rsid w:val="005D7F7C"/>
    <w:rsid w:val="005E3159"/>
    <w:rsid w:val="005E649A"/>
    <w:rsid w:val="005E7578"/>
    <w:rsid w:val="005F2299"/>
    <w:rsid w:val="005F4E51"/>
    <w:rsid w:val="005F723E"/>
    <w:rsid w:val="00600704"/>
    <w:rsid w:val="00602150"/>
    <w:rsid w:val="006037CA"/>
    <w:rsid w:val="00605D44"/>
    <w:rsid w:val="00605E99"/>
    <w:rsid w:val="0061043A"/>
    <w:rsid w:val="00611B95"/>
    <w:rsid w:val="006159AE"/>
    <w:rsid w:val="00616EFC"/>
    <w:rsid w:val="00617565"/>
    <w:rsid w:val="00617AAD"/>
    <w:rsid w:val="00622D7C"/>
    <w:rsid w:val="00623F20"/>
    <w:rsid w:val="006252B4"/>
    <w:rsid w:val="00626B48"/>
    <w:rsid w:val="00626E08"/>
    <w:rsid w:val="00643D00"/>
    <w:rsid w:val="00647107"/>
    <w:rsid w:val="00657664"/>
    <w:rsid w:val="006632E7"/>
    <w:rsid w:val="00665DDB"/>
    <w:rsid w:val="00667461"/>
    <w:rsid w:val="00670224"/>
    <w:rsid w:val="00670950"/>
    <w:rsid w:val="00670BB9"/>
    <w:rsid w:val="0068065A"/>
    <w:rsid w:val="00682639"/>
    <w:rsid w:val="00685031"/>
    <w:rsid w:val="0068628F"/>
    <w:rsid w:val="00690C58"/>
    <w:rsid w:val="00690CF7"/>
    <w:rsid w:val="00691E3E"/>
    <w:rsid w:val="0069244E"/>
    <w:rsid w:val="006A03CE"/>
    <w:rsid w:val="006A69BD"/>
    <w:rsid w:val="006B14DF"/>
    <w:rsid w:val="006B18E5"/>
    <w:rsid w:val="006B364D"/>
    <w:rsid w:val="006B59F5"/>
    <w:rsid w:val="006B5CBF"/>
    <w:rsid w:val="006C106D"/>
    <w:rsid w:val="006C1C0E"/>
    <w:rsid w:val="006C253E"/>
    <w:rsid w:val="006C57DA"/>
    <w:rsid w:val="006D285F"/>
    <w:rsid w:val="006D3129"/>
    <w:rsid w:val="006D5D4A"/>
    <w:rsid w:val="006D6656"/>
    <w:rsid w:val="006D7639"/>
    <w:rsid w:val="006E4E45"/>
    <w:rsid w:val="006E5978"/>
    <w:rsid w:val="006F09E9"/>
    <w:rsid w:val="006F2E10"/>
    <w:rsid w:val="006F329C"/>
    <w:rsid w:val="006F35C9"/>
    <w:rsid w:val="006F4C26"/>
    <w:rsid w:val="006F7EE7"/>
    <w:rsid w:val="0070002B"/>
    <w:rsid w:val="00702FCA"/>
    <w:rsid w:val="00704134"/>
    <w:rsid w:val="00705F97"/>
    <w:rsid w:val="0071234A"/>
    <w:rsid w:val="0071610F"/>
    <w:rsid w:val="00725DF8"/>
    <w:rsid w:val="0072793D"/>
    <w:rsid w:val="00727A8D"/>
    <w:rsid w:val="00731A2B"/>
    <w:rsid w:val="007320D6"/>
    <w:rsid w:val="00733F15"/>
    <w:rsid w:val="00735D56"/>
    <w:rsid w:val="0074345D"/>
    <w:rsid w:val="007459DD"/>
    <w:rsid w:val="00746A64"/>
    <w:rsid w:val="00746E01"/>
    <w:rsid w:val="00752256"/>
    <w:rsid w:val="00761340"/>
    <w:rsid w:val="0077088F"/>
    <w:rsid w:val="00771ACD"/>
    <w:rsid w:val="007722D2"/>
    <w:rsid w:val="00782BF6"/>
    <w:rsid w:val="0078341D"/>
    <w:rsid w:val="00784655"/>
    <w:rsid w:val="00790415"/>
    <w:rsid w:val="00793EFA"/>
    <w:rsid w:val="007940BB"/>
    <w:rsid w:val="0079441B"/>
    <w:rsid w:val="00797683"/>
    <w:rsid w:val="007A0A5F"/>
    <w:rsid w:val="007A1688"/>
    <w:rsid w:val="007A2942"/>
    <w:rsid w:val="007A38D4"/>
    <w:rsid w:val="007A465D"/>
    <w:rsid w:val="007A5D31"/>
    <w:rsid w:val="007A7580"/>
    <w:rsid w:val="007B4350"/>
    <w:rsid w:val="007B5782"/>
    <w:rsid w:val="007B6A25"/>
    <w:rsid w:val="007C4A95"/>
    <w:rsid w:val="007C6477"/>
    <w:rsid w:val="007C770C"/>
    <w:rsid w:val="007D4CD8"/>
    <w:rsid w:val="007D6958"/>
    <w:rsid w:val="007D6CA7"/>
    <w:rsid w:val="007E0D8C"/>
    <w:rsid w:val="007E1AA1"/>
    <w:rsid w:val="007E262F"/>
    <w:rsid w:val="007E400E"/>
    <w:rsid w:val="007E4FEF"/>
    <w:rsid w:val="007E5110"/>
    <w:rsid w:val="007E58D3"/>
    <w:rsid w:val="007F27FC"/>
    <w:rsid w:val="007F2919"/>
    <w:rsid w:val="007F29F0"/>
    <w:rsid w:val="007F5739"/>
    <w:rsid w:val="007F64DD"/>
    <w:rsid w:val="00802754"/>
    <w:rsid w:val="008060F8"/>
    <w:rsid w:val="008107B5"/>
    <w:rsid w:val="008156F9"/>
    <w:rsid w:val="00823245"/>
    <w:rsid w:val="00824C73"/>
    <w:rsid w:val="00824DFB"/>
    <w:rsid w:val="0082775A"/>
    <w:rsid w:val="00830260"/>
    <w:rsid w:val="00831FA3"/>
    <w:rsid w:val="008361CA"/>
    <w:rsid w:val="008369DB"/>
    <w:rsid w:val="008374C5"/>
    <w:rsid w:val="0084041C"/>
    <w:rsid w:val="008404E7"/>
    <w:rsid w:val="0084209C"/>
    <w:rsid w:val="008452D8"/>
    <w:rsid w:val="00845B1A"/>
    <w:rsid w:val="00845D63"/>
    <w:rsid w:val="00846E42"/>
    <w:rsid w:val="0085151E"/>
    <w:rsid w:val="008544B7"/>
    <w:rsid w:val="00856E67"/>
    <w:rsid w:val="00856EF4"/>
    <w:rsid w:val="008733DC"/>
    <w:rsid w:val="00877062"/>
    <w:rsid w:val="008814DD"/>
    <w:rsid w:val="00887342"/>
    <w:rsid w:val="008917FC"/>
    <w:rsid w:val="00892BBD"/>
    <w:rsid w:val="00893B99"/>
    <w:rsid w:val="0089566A"/>
    <w:rsid w:val="008A580C"/>
    <w:rsid w:val="008A72C5"/>
    <w:rsid w:val="008A7C8A"/>
    <w:rsid w:val="008B35F8"/>
    <w:rsid w:val="008B4D9C"/>
    <w:rsid w:val="008B52AA"/>
    <w:rsid w:val="008B6C7C"/>
    <w:rsid w:val="008B7CBA"/>
    <w:rsid w:val="008C3ECC"/>
    <w:rsid w:val="008C4EF0"/>
    <w:rsid w:val="008C570A"/>
    <w:rsid w:val="008C6439"/>
    <w:rsid w:val="008C6DB1"/>
    <w:rsid w:val="008C715E"/>
    <w:rsid w:val="008D0EBE"/>
    <w:rsid w:val="008D5B7C"/>
    <w:rsid w:val="008E58D8"/>
    <w:rsid w:val="008E64E8"/>
    <w:rsid w:val="008F4438"/>
    <w:rsid w:val="008F70A7"/>
    <w:rsid w:val="0090768C"/>
    <w:rsid w:val="00913245"/>
    <w:rsid w:val="00915725"/>
    <w:rsid w:val="00916410"/>
    <w:rsid w:val="009207B8"/>
    <w:rsid w:val="00925396"/>
    <w:rsid w:val="00925588"/>
    <w:rsid w:val="00927C62"/>
    <w:rsid w:val="00930F09"/>
    <w:rsid w:val="00932AFD"/>
    <w:rsid w:val="00932BC6"/>
    <w:rsid w:val="00940A6B"/>
    <w:rsid w:val="0094447E"/>
    <w:rsid w:val="0094610A"/>
    <w:rsid w:val="0095188F"/>
    <w:rsid w:val="00952F15"/>
    <w:rsid w:val="00953B2D"/>
    <w:rsid w:val="0096283F"/>
    <w:rsid w:val="00965FC1"/>
    <w:rsid w:val="00967BC7"/>
    <w:rsid w:val="00971980"/>
    <w:rsid w:val="00975589"/>
    <w:rsid w:val="00983669"/>
    <w:rsid w:val="009859BF"/>
    <w:rsid w:val="00985AEF"/>
    <w:rsid w:val="0098656A"/>
    <w:rsid w:val="00992696"/>
    <w:rsid w:val="009A4948"/>
    <w:rsid w:val="009A6074"/>
    <w:rsid w:val="009A6C7E"/>
    <w:rsid w:val="009B02CA"/>
    <w:rsid w:val="009B18BE"/>
    <w:rsid w:val="009B3EB6"/>
    <w:rsid w:val="009C029D"/>
    <w:rsid w:val="009C22AA"/>
    <w:rsid w:val="009C3645"/>
    <w:rsid w:val="009C37FA"/>
    <w:rsid w:val="009C4F6D"/>
    <w:rsid w:val="009C6B39"/>
    <w:rsid w:val="009D3560"/>
    <w:rsid w:val="009D4D1F"/>
    <w:rsid w:val="009D7106"/>
    <w:rsid w:val="009E0715"/>
    <w:rsid w:val="009E2137"/>
    <w:rsid w:val="009E41AB"/>
    <w:rsid w:val="009F3C62"/>
    <w:rsid w:val="009F7334"/>
    <w:rsid w:val="00A0059D"/>
    <w:rsid w:val="00A02BDB"/>
    <w:rsid w:val="00A02F28"/>
    <w:rsid w:val="00A04DA4"/>
    <w:rsid w:val="00A05CD9"/>
    <w:rsid w:val="00A10654"/>
    <w:rsid w:val="00A13D03"/>
    <w:rsid w:val="00A24C28"/>
    <w:rsid w:val="00A32325"/>
    <w:rsid w:val="00A33311"/>
    <w:rsid w:val="00A3386A"/>
    <w:rsid w:val="00A33FBB"/>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84336"/>
    <w:rsid w:val="00A86EF5"/>
    <w:rsid w:val="00A92239"/>
    <w:rsid w:val="00AA2BEF"/>
    <w:rsid w:val="00AA5B6F"/>
    <w:rsid w:val="00AA73AE"/>
    <w:rsid w:val="00AB22F6"/>
    <w:rsid w:val="00AB72B7"/>
    <w:rsid w:val="00AB7DB8"/>
    <w:rsid w:val="00AB7DC4"/>
    <w:rsid w:val="00AC03FC"/>
    <w:rsid w:val="00AC1C9A"/>
    <w:rsid w:val="00AC433A"/>
    <w:rsid w:val="00AD1522"/>
    <w:rsid w:val="00AD3DCA"/>
    <w:rsid w:val="00AE1B9C"/>
    <w:rsid w:val="00AF1011"/>
    <w:rsid w:val="00AF29CF"/>
    <w:rsid w:val="00AF312C"/>
    <w:rsid w:val="00AF6EFB"/>
    <w:rsid w:val="00B03278"/>
    <w:rsid w:val="00B043A3"/>
    <w:rsid w:val="00B0574D"/>
    <w:rsid w:val="00B10A91"/>
    <w:rsid w:val="00B172D6"/>
    <w:rsid w:val="00B21493"/>
    <w:rsid w:val="00B40735"/>
    <w:rsid w:val="00B42BF5"/>
    <w:rsid w:val="00B437A6"/>
    <w:rsid w:val="00B43EFD"/>
    <w:rsid w:val="00B449D9"/>
    <w:rsid w:val="00B51E6F"/>
    <w:rsid w:val="00B52B69"/>
    <w:rsid w:val="00B5700C"/>
    <w:rsid w:val="00B57566"/>
    <w:rsid w:val="00B575B5"/>
    <w:rsid w:val="00B57E73"/>
    <w:rsid w:val="00B66BEE"/>
    <w:rsid w:val="00B7411D"/>
    <w:rsid w:val="00B7506D"/>
    <w:rsid w:val="00B7741C"/>
    <w:rsid w:val="00B77BC0"/>
    <w:rsid w:val="00B837E2"/>
    <w:rsid w:val="00B86CB8"/>
    <w:rsid w:val="00B90595"/>
    <w:rsid w:val="00B960BB"/>
    <w:rsid w:val="00B96FFD"/>
    <w:rsid w:val="00BA2E5A"/>
    <w:rsid w:val="00BB067A"/>
    <w:rsid w:val="00BB262C"/>
    <w:rsid w:val="00BB7F28"/>
    <w:rsid w:val="00BC25A0"/>
    <w:rsid w:val="00BC55E9"/>
    <w:rsid w:val="00BC5821"/>
    <w:rsid w:val="00BC7D62"/>
    <w:rsid w:val="00BD3D1D"/>
    <w:rsid w:val="00BD6A43"/>
    <w:rsid w:val="00BE1CEE"/>
    <w:rsid w:val="00BE23AF"/>
    <w:rsid w:val="00BE2B8C"/>
    <w:rsid w:val="00BF6FCF"/>
    <w:rsid w:val="00BF7A0D"/>
    <w:rsid w:val="00C010FF"/>
    <w:rsid w:val="00C01C86"/>
    <w:rsid w:val="00C05FB7"/>
    <w:rsid w:val="00C10FE3"/>
    <w:rsid w:val="00C14390"/>
    <w:rsid w:val="00C166E6"/>
    <w:rsid w:val="00C20AE5"/>
    <w:rsid w:val="00C217B2"/>
    <w:rsid w:val="00C222FD"/>
    <w:rsid w:val="00C336CA"/>
    <w:rsid w:val="00C35183"/>
    <w:rsid w:val="00C36A59"/>
    <w:rsid w:val="00C427F5"/>
    <w:rsid w:val="00C433A8"/>
    <w:rsid w:val="00C45F07"/>
    <w:rsid w:val="00C4672A"/>
    <w:rsid w:val="00C54497"/>
    <w:rsid w:val="00C54A06"/>
    <w:rsid w:val="00C60112"/>
    <w:rsid w:val="00C622AF"/>
    <w:rsid w:val="00C65823"/>
    <w:rsid w:val="00C66043"/>
    <w:rsid w:val="00C66622"/>
    <w:rsid w:val="00C6797F"/>
    <w:rsid w:val="00C70144"/>
    <w:rsid w:val="00C713DD"/>
    <w:rsid w:val="00C730D8"/>
    <w:rsid w:val="00C73FA7"/>
    <w:rsid w:val="00C76360"/>
    <w:rsid w:val="00C764CF"/>
    <w:rsid w:val="00C778CD"/>
    <w:rsid w:val="00C77C8D"/>
    <w:rsid w:val="00C832A1"/>
    <w:rsid w:val="00C87A45"/>
    <w:rsid w:val="00C931CC"/>
    <w:rsid w:val="00C93D05"/>
    <w:rsid w:val="00CA01A9"/>
    <w:rsid w:val="00CA54D7"/>
    <w:rsid w:val="00CA5FDE"/>
    <w:rsid w:val="00CB75EB"/>
    <w:rsid w:val="00CC1638"/>
    <w:rsid w:val="00CD3AE5"/>
    <w:rsid w:val="00CD5663"/>
    <w:rsid w:val="00CD6F60"/>
    <w:rsid w:val="00CE018A"/>
    <w:rsid w:val="00CE0D6F"/>
    <w:rsid w:val="00CE61DA"/>
    <w:rsid w:val="00CE6532"/>
    <w:rsid w:val="00CF2272"/>
    <w:rsid w:val="00CF41C4"/>
    <w:rsid w:val="00CF7295"/>
    <w:rsid w:val="00CF77A1"/>
    <w:rsid w:val="00D01CFF"/>
    <w:rsid w:val="00D031A5"/>
    <w:rsid w:val="00D04828"/>
    <w:rsid w:val="00D04E97"/>
    <w:rsid w:val="00D10B7F"/>
    <w:rsid w:val="00D14F34"/>
    <w:rsid w:val="00D14FBF"/>
    <w:rsid w:val="00D1528F"/>
    <w:rsid w:val="00D1578B"/>
    <w:rsid w:val="00D1676B"/>
    <w:rsid w:val="00D204D6"/>
    <w:rsid w:val="00D22D7A"/>
    <w:rsid w:val="00D2506F"/>
    <w:rsid w:val="00D25218"/>
    <w:rsid w:val="00D25764"/>
    <w:rsid w:val="00D276EF"/>
    <w:rsid w:val="00D3600F"/>
    <w:rsid w:val="00D370B7"/>
    <w:rsid w:val="00D51BE4"/>
    <w:rsid w:val="00D51C2D"/>
    <w:rsid w:val="00D5464F"/>
    <w:rsid w:val="00D5580F"/>
    <w:rsid w:val="00D57284"/>
    <w:rsid w:val="00D574DC"/>
    <w:rsid w:val="00D62AD3"/>
    <w:rsid w:val="00D64BC0"/>
    <w:rsid w:val="00D6713B"/>
    <w:rsid w:val="00D7187D"/>
    <w:rsid w:val="00D72DC0"/>
    <w:rsid w:val="00D73E16"/>
    <w:rsid w:val="00D746D9"/>
    <w:rsid w:val="00D7725A"/>
    <w:rsid w:val="00D849BC"/>
    <w:rsid w:val="00D85174"/>
    <w:rsid w:val="00D90346"/>
    <w:rsid w:val="00D951D6"/>
    <w:rsid w:val="00DA19C4"/>
    <w:rsid w:val="00DA5C33"/>
    <w:rsid w:val="00DB03AF"/>
    <w:rsid w:val="00DB1549"/>
    <w:rsid w:val="00DB1E6C"/>
    <w:rsid w:val="00DB4AE8"/>
    <w:rsid w:val="00DB513B"/>
    <w:rsid w:val="00DC12C6"/>
    <w:rsid w:val="00DC5DB1"/>
    <w:rsid w:val="00DC720C"/>
    <w:rsid w:val="00DC74B5"/>
    <w:rsid w:val="00DD3DD1"/>
    <w:rsid w:val="00DD4BE4"/>
    <w:rsid w:val="00DE50D7"/>
    <w:rsid w:val="00DF0920"/>
    <w:rsid w:val="00DF7E66"/>
    <w:rsid w:val="00E00406"/>
    <w:rsid w:val="00E00A6F"/>
    <w:rsid w:val="00E01F03"/>
    <w:rsid w:val="00E15CD0"/>
    <w:rsid w:val="00E17353"/>
    <w:rsid w:val="00E200A9"/>
    <w:rsid w:val="00E22594"/>
    <w:rsid w:val="00E22D33"/>
    <w:rsid w:val="00E26A5A"/>
    <w:rsid w:val="00E32CC8"/>
    <w:rsid w:val="00E330E5"/>
    <w:rsid w:val="00E4463E"/>
    <w:rsid w:val="00E45C0C"/>
    <w:rsid w:val="00E47765"/>
    <w:rsid w:val="00E4784A"/>
    <w:rsid w:val="00E47FF3"/>
    <w:rsid w:val="00E5697F"/>
    <w:rsid w:val="00E5721F"/>
    <w:rsid w:val="00E626F8"/>
    <w:rsid w:val="00E635D9"/>
    <w:rsid w:val="00E64853"/>
    <w:rsid w:val="00E649E1"/>
    <w:rsid w:val="00E71983"/>
    <w:rsid w:val="00E72B06"/>
    <w:rsid w:val="00E72EB7"/>
    <w:rsid w:val="00E74E40"/>
    <w:rsid w:val="00E75414"/>
    <w:rsid w:val="00E7563A"/>
    <w:rsid w:val="00E766DF"/>
    <w:rsid w:val="00E808EE"/>
    <w:rsid w:val="00E80D00"/>
    <w:rsid w:val="00E8712A"/>
    <w:rsid w:val="00E9260A"/>
    <w:rsid w:val="00EA3351"/>
    <w:rsid w:val="00EA7F54"/>
    <w:rsid w:val="00EB148E"/>
    <w:rsid w:val="00EB6311"/>
    <w:rsid w:val="00EB6C27"/>
    <w:rsid w:val="00EC0E86"/>
    <w:rsid w:val="00EC2ABC"/>
    <w:rsid w:val="00EC3E10"/>
    <w:rsid w:val="00EC5074"/>
    <w:rsid w:val="00ED04B0"/>
    <w:rsid w:val="00ED231B"/>
    <w:rsid w:val="00ED5FF6"/>
    <w:rsid w:val="00ED76B9"/>
    <w:rsid w:val="00ED78D3"/>
    <w:rsid w:val="00ED7CDB"/>
    <w:rsid w:val="00EE28D2"/>
    <w:rsid w:val="00EE68E0"/>
    <w:rsid w:val="00EE7C0C"/>
    <w:rsid w:val="00EF0AC5"/>
    <w:rsid w:val="00EF14FD"/>
    <w:rsid w:val="00EF3653"/>
    <w:rsid w:val="00EF6AC6"/>
    <w:rsid w:val="00F072A0"/>
    <w:rsid w:val="00F12A4C"/>
    <w:rsid w:val="00F136B6"/>
    <w:rsid w:val="00F17AD6"/>
    <w:rsid w:val="00F21D76"/>
    <w:rsid w:val="00F23E58"/>
    <w:rsid w:val="00F24641"/>
    <w:rsid w:val="00F248C1"/>
    <w:rsid w:val="00F249F0"/>
    <w:rsid w:val="00F30398"/>
    <w:rsid w:val="00F34D9A"/>
    <w:rsid w:val="00F35645"/>
    <w:rsid w:val="00F420F1"/>
    <w:rsid w:val="00F4298A"/>
    <w:rsid w:val="00F44585"/>
    <w:rsid w:val="00F44820"/>
    <w:rsid w:val="00F467D3"/>
    <w:rsid w:val="00F5281D"/>
    <w:rsid w:val="00F53F21"/>
    <w:rsid w:val="00F6326B"/>
    <w:rsid w:val="00F64D8C"/>
    <w:rsid w:val="00F65079"/>
    <w:rsid w:val="00F665D2"/>
    <w:rsid w:val="00F7017B"/>
    <w:rsid w:val="00F753B4"/>
    <w:rsid w:val="00F75605"/>
    <w:rsid w:val="00F858D0"/>
    <w:rsid w:val="00F85A86"/>
    <w:rsid w:val="00F93953"/>
    <w:rsid w:val="00F95F91"/>
    <w:rsid w:val="00FA68A9"/>
    <w:rsid w:val="00FB289D"/>
    <w:rsid w:val="00FB2900"/>
    <w:rsid w:val="00FB4FAC"/>
    <w:rsid w:val="00FB7FEF"/>
    <w:rsid w:val="00FC13B2"/>
    <w:rsid w:val="00FC56A7"/>
    <w:rsid w:val="00FC5B41"/>
    <w:rsid w:val="00FC61CA"/>
    <w:rsid w:val="00FE219E"/>
    <w:rsid w:val="00FE3AFB"/>
    <w:rsid w:val="00FE4F27"/>
    <w:rsid w:val="00FF18ED"/>
    <w:rsid w:val="00FF201D"/>
    <w:rsid w:val="00FF2F64"/>
    <w:rsid w:val="00FF4C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EE08A-E2D3-4CE4-B0AA-2020DC62A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566</Words>
  <Characters>3228</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6</cp:revision>
  <dcterms:created xsi:type="dcterms:W3CDTF">2017-05-02T10:47:00Z</dcterms:created>
  <dcterms:modified xsi:type="dcterms:W3CDTF">2017-05-04T06:18:00Z</dcterms:modified>
</cp:coreProperties>
</file>